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A7F9" w14:textId="77777777" w:rsidR="003D245B" w:rsidRPr="00021983" w:rsidRDefault="003D245B" w:rsidP="00A574EF">
      <w:pPr>
        <w:pStyle w:val="BodyText"/>
        <w:jc w:val="center"/>
        <w:rPr>
          <w:b/>
          <w:bCs/>
          <w:sz w:val="32"/>
        </w:rPr>
      </w:pPr>
      <w:r w:rsidRPr="00021983">
        <w:rPr>
          <w:b/>
          <w:bCs/>
          <w:sz w:val="32"/>
        </w:rPr>
        <w:t xml:space="preserve">THE DELHI SHOPS AND ESTABLISHMENTS </w:t>
      </w:r>
    </w:p>
    <w:p w14:paraId="6BA8A993" w14:textId="5A76BFB7" w:rsidR="007C6929" w:rsidRPr="00021983" w:rsidRDefault="003D245B" w:rsidP="00A574EF">
      <w:pPr>
        <w:pStyle w:val="BodyText"/>
        <w:jc w:val="center"/>
        <w:rPr>
          <w:b/>
          <w:bCs/>
          <w:sz w:val="32"/>
        </w:rPr>
      </w:pPr>
      <w:r w:rsidRPr="00021983">
        <w:rPr>
          <w:b/>
          <w:bCs/>
          <w:sz w:val="32"/>
        </w:rPr>
        <w:t>RULES, 1954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75270814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DAC2419" w14:textId="638C3F8C" w:rsidR="00F3641A" w:rsidRPr="002570C1" w:rsidRDefault="00F3641A" w:rsidP="00A574EF">
          <w:pPr>
            <w:pStyle w:val="TOCHeading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70C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Contents</w:t>
          </w:r>
        </w:p>
        <w:p w14:paraId="24DFB565" w14:textId="41BDEA7D" w:rsidR="002570C1" w:rsidRPr="002570C1" w:rsidRDefault="00DD187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r w:rsidRPr="002570C1">
            <w:rPr>
              <w:b w:val="0"/>
              <w:bCs w:val="0"/>
            </w:rPr>
            <w:fldChar w:fldCharType="begin"/>
          </w:r>
          <w:r w:rsidRPr="002570C1">
            <w:rPr>
              <w:b w:val="0"/>
              <w:bCs w:val="0"/>
            </w:rPr>
            <w:instrText xml:space="preserve"> TOC \o "1-3" \h \z \u </w:instrText>
          </w:r>
          <w:r w:rsidRPr="002570C1">
            <w:rPr>
              <w:b w:val="0"/>
              <w:bCs w:val="0"/>
            </w:rPr>
            <w:fldChar w:fldCharType="separate"/>
          </w:r>
          <w:hyperlink w:anchor="_Toc160275441" w:history="1">
            <w:r w:rsidR="002570C1" w:rsidRPr="002570C1">
              <w:rPr>
                <w:rStyle w:val="Hyperlink"/>
                <w:b w:val="0"/>
                <w:bCs w:val="0"/>
                <w:noProof/>
              </w:rPr>
              <w:t>1. Short Title</w:t>
            </w:r>
            <w:r w:rsidR="002570C1" w:rsidRPr="002570C1">
              <w:rPr>
                <w:b w:val="0"/>
                <w:bCs w:val="0"/>
                <w:noProof/>
                <w:webHidden/>
              </w:rPr>
              <w:tab/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begin"/>
            </w:r>
            <w:r w:rsidR="002570C1" w:rsidRPr="002570C1">
              <w:rPr>
                <w:b w:val="0"/>
                <w:bCs w:val="0"/>
                <w:noProof/>
                <w:webHidden/>
              </w:rPr>
              <w:instrText xml:space="preserve"> PAGEREF _Toc160275441 \h </w:instrText>
            </w:r>
            <w:r w:rsidR="002570C1" w:rsidRPr="002570C1">
              <w:rPr>
                <w:b w:val="0"/>
                <w:bCs w:val="0"/>
                <w:noProof/>
                <w:webHidden/>
              </w:rPr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separate"/>
            </w:r>
            <w:r w:rsidR="002570C1" w:rsidRPr="002570C1">
              <w:rPr>
                <w:b w:val="0"/>
                <w:bCs w:val="0"/>
                <w:noProof/>
                <w:webHidden/>
              </w:rPr>
              <w:t>2</w:t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53E9F69" w14:textId="42CCDE79" w:rsidR="002570C1" w:rsidRPr="002570C1" w:rsidRDefault="00BC18E8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275442" w:history="1">
            <w:r w:rsidR="002570C1" w:rsidRPr="002570C1">
              <w:rPr>
                <w:rStyle w:val="Hyperlink"/>
                <w:b w:val="0"/>
                <w:bCs w:val="0"/>
                <w:noProof/>
              </w:rPr>
              <w:t>2. Definitions</w:t>
            </w:r>
            <w:r w:rsidR="002570C1" w:rsidRPr="002570C1">
              <w:rPr>
                <w:b w:val="0"/>
                <w:bCs w:val="0"/>
                <w:noProof/>
                <w:webHidden/>
              </w:rPr>
              <w:tab/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begin"/>
            </w:r>
            <w:r w:rsidR="002570C1" w:rsidRPr="002570C1">
              <w:rPr>
                <w:b w:val="0"/>
                <w:bCs w:val="0"/>
                <w:noProof/>
                <w:webHidden/>
              </w:rPr>
              <w:instrText xml:space="preserve"> PAGEREF _Toc160275442 \h </w:instrText>
            </w:r>
            <w:r w:rsidR="002570C1" w:rsidRPr="002570C1">
              <w:rPr>
                <w:b w:val="0"/>
                <w:bCs w:val="0"/>
                <w:noProof/>
                <w:webHidden/>
              </w:rPr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separate"/>
            </w:r>
            <w:r w:rsidR="002570C1" w:rsidRPr="002570C1">
              <w:rPr>
                <w:b w:val="0"/>
                <w:bCs w:val="0"/>
                <w:noProof/>
                <w:webHidden/>
              </w:rPr>
              <w:t>2</w:t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E765011" w14:textId="001AFECF" w:rsidR="002570C1" w:rsidRPr="002570C1" w:rsidRDefault="00BC18E8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275443" w:history="1">
            <w:r w:rsidR="002570C1" w:rsidRPr="002570C1">
              <w:rPr>
                <w:rStyle w:val="Hyperlink"/>
                <w:b w:val="0"/>
                <w:bCs w:val="0"/>
                <w:noProof/>
              </w:rPr>
              <w:t>3. Form of submitting a statement, the fees and other particulars under sub-section (1) of Section 5.</w:t>
            </w:r>
            <w:r w:rsidR="002570C1" w:rsidRPr="002570C1">
              <w:rPr>
                <w:b w:val="0"/>
                <w:bCs w:val="0"/>
                <w:noProof/>
                <w:webHidden/>
              </w:rPr>
              <w:tab/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begin"/>
            </w:r>
            <w:r w:rsidR="002570C1" w:rsidRPr="002570C1">
              <w:rPr>
                <w:b w:val="0"/>
                <w:bCs w:val="0"/>
                <w:noProof/>
                <w:webHidden/>
              </w:rPr>
              <w:instrText xml:space="preserve"> PAGEREF _Toc160275443 \h </w:instrText>
            </w:r>
            <w:r w:rsidR="002570C1" w:rsidRPr="002570C1">
              <w:rPr>
                <w:b w:val="0"/>
                <w:bCs w:val="0"/>
                <w:noProof/>
                <w:webHidden/>
              </w:rPr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separate"/>
            </w:r>
            <w:r w:rsidR="002570C1" w:rsidRPr="002570C1">
              <w:rPr>
                <w:b w:val="0"/>
                <w:bCs w:val="0"/>
                <w:noProof/>
                <w:webHidden/>
              </w:rPr>
              <w:t>2</w:t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BEA7C9B" w14:textId="414C9CC9" w:rsidR="002570C1" w:rsidRPr="002570C1" w:rsidRDefault="00BC18E8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275444" w:history="1">
            <w:r w:rsidR="002570C1" w:rsidRPr="002570C1">
              <w:rPr>
                <w:rStyle w:val="Hyperlink"/>
                <w:b w:val="0"/>
                <w:bCs w:val="0"/>
                <w:noProof/>
              </w:rPr>
              <w:t>4. Manner of registering establishments and form of registration certificate</w:t>
            </w:r>
            <w:r w:rsidR="002570C1" w:rsidRPr="002570C1">
              <w:rPr>
                <w:b w:val="0"/>
                <w:bCs w:val="0"/>
                <w:noProof/>
                <w:webHidden/>
              </w:rPr>
              <w:tab/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begin"/>
            </w:r>
            <w:r w:rsidR="002570C1" w:rsidRPr="002570C1">
              <w:rPr>
                <w:b w:val="0"/>
                <w:bCs w:val="0"/>
                <w:noProof/>
                <w:webHidden/>
              </w:rPr>
              <w:instrText xml:space="preserve"> PAGEREF _Toc160275444 \h </w:instrText>
            </w:r>
            <w:r w:rsidR="002570C1" w:rsidRPr="002570C1">
              <w:rPr>
                <w:b w:val="0"/>
                <w:bCs w:val="0"/>
                <w:noProof/>
                <w:webHidden/>
              </w:rPr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separate"/>
            </w:r>
            <w:r w:rsidR="002570C1" w:rsidRPr="002570C1">
              <w:rPr>
                <w:b w:val="0"/>
                <w:bCs w:val="0"/>
                <w:noProof/>
                <w:webHidden/>
              </w:rPr>
              <w:t>2</w:t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DBB3DBE" w14:textId="40669CDA" w:rsidR="002570C1" w:rsidRPr="002570C1" w:rsidRDefault="00BC18E8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275445" w:history="1">
            <w:r w:rsidR="002570C1" w:rsidRPr="002570C1">
              <w:rPr>
                <w:rStyle w:val="Hyperlink"/>
                <w:b w:val="0"/>
                <w:bCs w:val="0"/>
                <w:noProof/>
              </w:rPr>
              <w:t>5. Renewal of Registration Certificate</w:t>
            </w:r>
            <w:r w:rsidR="002570C1" w:rsidRPr="002570C1">
              <w:rPr>
                <w:b w:val="0"/>
                <w:bCs w:val="0"/>
                <w:noProof/>
                <w:webHidden/>
              </w:rPr>
              <w:tab/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begin"/>
            </w:r>
            <w:r w:rsidR="002570C1" w:rsidRPr="002570C1">
              <w:rPr>
                <w:b w:val="0"/>
                <w:bCs w:val="0"/>
                <w:noProof/>
                <w:webHidden/>
              </w:rPr>
              <w:instrText xml:space="preserve"> PAGEREF _Toc160275445 \h </w:instrText>
            </w:r>
            <w:r w:rsidR="002570C1" w:rsidRPr="002570C1">
              <w:rPr>
                <w:b w:val="0"/>
                <w:bCs w:val="0"/>
                <w:noProof/>
                <w:webHidden/>
              </w:rPr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separate"/>
            </w:r>
            <w:r w:rsidR="002570C1" w:rsidRPr="002570C1">
              <w:rPr>
                <w:b w:val="0"/>
                <w:bCs w:val="0"/>
                <w:noProof/>
                <w:webHidden/>
              </w:rPr>
              <w:t>2</w:t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33C9065" w14:textId="795B2524" w:rsidR="002570C1" w:rsidRPr="002570C1" w:rsidRDefault="00BC18E8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275446" w:history="1">
            <w:r w:rsidR="002570C1" w:rsidRPr="002570C1">
              <w:rPr>
                <w:rStyle w:val="Hyperlink"/>
                <w:b w:val="0"/>
                <w:bCs w:val="0"/>
                <w:noProof/>
              </w:rPr>
              <w:t xml:space="preserve">5A. </w:t>
            </w:r>
            <w:r w:rsidR="002570C1" w:rsidRPr="002570C1">
              <w:rPr>
                <w:rStyle w:val="Hyperlink"/>
                <w:b w:val="0"/>
                <w:bCs w:val="0"/>
                <w:noProof/>
                <w:vertAlign w:val="superscript"/>
              </w:rPr>
              <w:t>5</w:t>
            </w:r>
            <w:r w:rsidR="002570C1" w:rsidRPr="002570C1">
              <w:rPr>
                <w:rStyle w:val="Hyperlink"/>
                <w:b w:val="0"/>
                <w:bCs w:val="0"/>
                <w:noProof/>
              </w:rPr>
              <w:t>[Issue of Duplicate Registration Certificate</w:t>
            </w:r>
            <w:r w:rsidR="002570C1" w:rsidRPr="002570C1">
              <w:rPr>
                <w:b w:val="0"/>
                <w:bCs w:val="0"/>
                <w:noProof/>
                <w:webHidden/>
              </w:rPr>
              <w:tab/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begin"/>
            </w:r>
            <w:r w:rsidR="002570C1" w:rsidRPr="002570C1">
              <w:rPr>
                <w:b w:val="0"/>
                <w:bCs w:val="0"/>
                <w:noProof/>
                <w:webHidden/>
              </w:rPr>
              <w:instrText xml:space="preserve"> PAGEREF _Toc160275446 \h </w:instrText>
            </w:r>
            <w:r w:rsidR="002570C1" w:rsidRPr="002570C1">
              <w:rPr>
                <w:b w:val="0"/>
                <w:bCs w:val="0"/>
                <w:noProof/>
                <w:webHidden/>
              </w:rPr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separate"/>
            </w:r>
            <w:r w:rsidR="002570C1" w:rsidRPr="002570C1">
              <w:rPr>
                <w:b w:val="0"/>
                <w:bCs w:val="0"/>
                <w:noProof/>
                <w:webHidden/>
              </w:rPr>
              <w:t>2</w:t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57C3B85" w14:textId="1E40CA05" w:rsidR="002570C1" w:rsidRPr="002570C1" w:rsidRDefault="00BC18E8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275447" w:history="1">
            <w:r w:rsidR="002570C1" w:rsidRPr="002570C1">
              <w:rPr>
                <w:rStyle w:val="Hyperlink"/>
                <w:b w:val="0"/>
                <w:bCs w:val="0"/>
                <w:noProof/>
              </w:rPr>
              <w:t>6. Forms of notifying a change and fees</w:t>
            </w:r>
            <w:r w:rsidR="002570C1" w:rsidRPr="002570C1">
              <w:rPr>
                <w:b w:val="0"/>
                <w:bCs w:val="0"/>
                <w:noProof/>
                <w:webHidden/>
              </w:rPr>
              <w:tab/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begin"/>
            </w:r>
            <w:r w:rsidR="002570C1" w:rsidRPr="002570C1">
              <w:rPr>
                <w:b w:val="0"/>
                <w:bCs w:val="0"/>
                <w:noProof/>
                <w:webHidden/>
              </w:rPr>
              <w:instrText xml:space="preserve"> PAGEREF _Toc160275447 \h </w:instrText>
            </w:r>
            <w:r w:rsidR="002570C1" w:rsidRPr="002570C1">
              <w:rPr>
                <w:b w:val="0"/>
                <w:bCs w:val="0"/>
                <w:noProof/>
                <w:webHidden/>
              </w:rPr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separate"/>
            </w:r>
            <w:r w:rsidR="002570C1" w:rsidRPr="002570C1">
              <w:rPr>
                <w:b w:val="0"/>
                <w:bCs w:val="0"/>
                <w:noProof/>
                <w:webHidden/>
              </w:rPr>
              <w:t>2</w:t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044C6F" w14:textId="6335B07D" w:rsidR="002570C1" w:rsidRPr="002570C1" w:rsidRDefault="00BC18E8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275448" w:history="1">
            <w:r w:rsidR="002570C1" w:rsidRPr="002570C1">
              <w:rPr>
                <w:rStyle w:val="Hyperlink"/>
                <w:b w:val="0"/>
                <w:bCs w:val="0"/>
                <w:noProof/>
              </w:rPr>
              <w:t>7. Overtime working</w:t>
            </w:r>
            <w:r w:rsidR="002570C1" w:rsidRPr="002570C1">
              <w:rPr>
                <w:b w:val="0"/>
                <w:bCs w:val="0"/>
                <w:noProof/>
                <w:webHidden/>
              </w:rPr>
              <w:tab/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begin"/>
            </w:r>
            <w:r w:rsidR="002570C1" w:rsidRPr="002570C1">
              <w:rPr>
                <w:b w:val="0"/>
                <w:bCs w:val="0"/>
                <w:noProof/>
                <w:webHidden/>
              </w:rPr>
              <w:instrText xml:space="preserve"> PAGEREF _Toc160275448 \h </w:instrText>
            </w:r>
            <w:r w:rsidR="002570C1" w:rsidRPr="002570C1">
              <w:rPr>
                <w:b w:val="0"/>
                <w:bCs w:val="0"/>
                <w:noProof/>
                <w:webHidden/>
              </w:rPr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separate"/>
            </w:r>
            <w:r w:rsidR="002570C1" w:rsidRPr="002570C1">
              <w:rPr>
                <w:b w:val="0"/>
                <w:bCs w:val="0"/>
                <w:noProof/>
                <w:webHidden/>
              </w:rPr>
              <w:t>3</w:t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1F5267A" w14:textId="1E273EAF" w:rsidR="002570C1" w:rsidRPr="002570C1" w:rsidRDefault="00BC18E8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275449" w:history="1">
            <w:r w:rsidR="002570C1" w:rsidRPr="002570C1">
              <w:rPr>
                <w:rStyle w:val="Hyperlink"/>
                <w:b w:val="0"/>
                <w:bCs w:val="0"/>
                <w:noProof/>
              </w:rPr>
              <w:t xml:space="preserve">7A. </w:t>
            </w:r>
            <w:r w:rsidR="002570C1" w:rsidRPr="002570C1">
              <w:rPr>
                <w:rStyle w:val="Hyperlink"/>
                <w:b w:val="0"/>
                <w:bCs w:val="0"/>
                <w:noProof/>
                <w:vertAlign w:val="superscript"/>
              </w:rPr>
              <w:t>7</w:t>
            </w:r>
            <w:r w:rsidR="002570C1" w:rsidRPr="002570C1">
              <w:rPr>
                <w:rStyle w:val="Hyperlink"/>
                <w:b w:val="0"/>
                <w:bCs w:val="0"/>
                <w:noProof/>
              </w:rPr>
              <w:t>[Manner of enquiry under Section 15 (1)</w:t>
            </w:r>
            <w:r w:rsidR="002570C1" w:rsidRPr="002570C1">
              <w:rPr>
                <w:b w:val="0"/>
                <w:bCs w:val="0"/>
                <w:noProof/>
                <w:webHidden/>
              </w:rPr>
              <w:tab/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begin"/>
            </w:r>
            <w:r w:rsidR="002570C1" w:rsidRPr="002570C1">
              <w:rPr>
                <w:b w:val="0"/>
                <w:bCs w:val="0"/>
                <w:noProof/>
                <w:webHidden/>
              </w:rPr>
              <w:instrText xml:space="preserve"> PAGEREF _Toc160275449 \h </w:instrText>
            </w:r>
            <w:r w:rsidR="002570C1" w:rsidRPr="002570C1">
              <w:rPr>
                <w:b w:val="0"/>
                <w:bCs w:val="0"/>
                <w:noProof/>
                <w:webHidden/>
              </w:rPr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separate"/>
            </w:r>
            <w:r w:rsidR="002570C1" w:rsidRPr="002570C1">
              <w:rPr>
                <w:b w:val="0"/>
                <w:bCs w:val="0"/>
                <w:noProof/>
                <w:webHidden/>
              </w:rPr>
              <w:t>3</w:t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4D1DC3A" w14:textId="19EF26E3" w:rsidR="002570C1" w:rsidRPr="002570C1" w:rsidRDefault="00BC18E8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275450" w:history="1">
            <w:r w:rsidR="002570C1" w:rsidRPr="002570C1">
              <w:rPr>
                <w:rStyle w:val="Hyperlink"/>
                <w:b w:val="0"/>
                <w:bCs w:val="0"/>
                <w:noProof/>
              </w:rPr>
              <w:t>8. Intimation regarding the choice of the close day</w:t>
            </w:r>
            <w:r w:rsidR="002570C1" w:rsidRPr="002570C1">
              <w:rPr>
                <w:b w:val="0"/>
                <w:bCs w:val="0"/>
                <w:noProof/>
                <w:webHidden/>
              </w:rPr>
              <w:tab/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begin"/>
            </w:r>
            <w:r w:rsidR="002570C1" w:rsidRPr="002570C1">
              <w:rPr>
                <w:b w:val="0"/>
                <w:bCs w:val="0"/>
                <w:noProof/>
                <w:webHidden/>
              </w:rPr>
              <w:instrText xml:space="preserve"> PAGEREF _Toc160275450 \h </w:instrText>
            </w:r>
            <w:r w:rsidR="002570C1" w:rsidRPr="002570C1">
              <w:rPr>
                <w:b w:val="0"/>
                <w:bCs w:val="0"/>
                <w:noProof/>
                <w:webHidden/>
              </w:rPr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separate"/>
            </w:r>
            <w:r w:rsidR="002570C1" w:rsidRPr="002570C1">
              <w:rPr>
                <w:b w:val="0"/>
                <w:bCs w:val="0"/>
                <w:noProof/>
                <w:webHidden/>
              </w:rPr>
              <w:t>3</w:t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1FA88F8" w14:textId="42ACDBF8" w:rsidR="002570C1" w:rsidRPr="002570C1" w:rsidRDefault="00BC18E8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275451" w:history="1">
            <w:r w:rsidR="002570C1" w:rsidRPr="002570C1">
              <w:rPr>
                <w:rStyle w:val="Hyperlink"/>
                <w:b w:val="0"/>
                <w:bCs w:val="0"/>
                <w:noProof/>
              </w:rPr>
              <w:t>9. Deductions from wages and register of fines and deductions</w:t>
            </w:r>
            <w:r w:rsidR="002570C1" w:rsidRPr="002570C1">
              <w:rPr>
                <w:b w:val="0"/>
                <w:bCs w:val="0"/>
                <w:noProof/>
                <w:webHidden/>
              </w:rPr>
              <w:tab/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begin"/>
            </w:r>
            <w:r w:rsidR="002570C1" w:rsidRPr="002570C1">
              <w:rPr>
                <w:b w:val="0"/>
                <w:bCs w:val="0"/>
                <w:noProof/>
                <w:webHidden/>
              </w:rPr>
              <w:instrText xml:space="preserve"> PAGEREF _Toc160275451 \h </w:instrText>
            </w:r>
            <w:r w:rsidR="002570C1" w:rsidRPr="002570C1">
              <w:rPr>
                <w:b w:val="0"/>
                <w:bCs w:val="0"/>
                <w:noProof/>
                <w:webHidden/>
              </w:rPr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separate"/>
            </w:r>
            <w:r w:rsidR="002570C1" w:rsidRPr="002570C1">
              <w:rPr>
                <w:b w:val="0"/>
                <w:bCs w:val="0"/>
                <w:noProof/>
                <w:webHidden/>
              </w:rPr>
              <w:t>3</w:t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3655B25" w14:textId="45F71FEE" w:rsidR="002570C1" w:rsidRPr="002570C1" w:rsidRDefault="00BC18E8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275452" w:history="1">
            <w:r w:rsidR="002570C1" w:rsidRPr="002570C1">
              <w:rPr>
                <w:rStyle w:val="Hyperlink"/>
                <w:b w:val="0"/>
                <w:bCs w:val="0"/>
                <w:noProof/>
              </w:rPr>
              <w:t>10. Leave</w:t>
            </w:r>
            <w:r w:rsidR="002570C1" w:rsidRPr="002570C1">
              <w:rPr>
                <w:b w:val="0"/>
                <w:bCs w:val="0"/>
                <w:noProof/>
                <w:webHidden/>
              </w:rPr>
              <w:tab/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begin"/>
            </w:r>
            <w:r w:rsidR="002570C1" w:rsidRPr="002570C1">
              <w:rPr>
                <w:b w:val="0"/>
                <w:bCs w:val="0"/>
                <w:noProof/>
                <w:webHidden/>
              </w:rPr>
              <w:instrText xml:space="preserve"> PAGEREF _Toc160275452 \h </w:instrText>
            </w:r>
            <w:r w:rsidR="002570C1" w:rsidRPr="002570C1">
              <w:rPr>
                <w:b w:val="0"/>
                <w:bCs w:val="0"/>
                <w:noProof/>
                <w:webHidden/>
              </w:rPr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separate"/>
            </w:r>
            <w:r w:rsidR="002570C1" w:rsidRPr="002570C1">
              <w:rPr>
                <w:b w:val="0"/>
                <w:bCs w:val="0"/>
                <w:noProof/>
                <w:webHidden/>
              </w:rPr>
              <w:t>4</w:t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2669E78" w14:textId="06EA07C1" w:rsidR="002570C1" w:rsidRPr="002570C1" w:rsidRDefault="00BC18E8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275453" w:history="1">
            <w:r w:rsidR="002570C1" w:rsidRPr="002570C1">
              <w:rPr>
                <w:rStyle w:val="Hyperlink"/>
                <w:b w:val="0"/>
                <w:bCs w:val="0"/>
                <w:noProof/>
              </w:rPr>
              <w:t>11. Cleanliness</w:t>
            </w:r>
            <w:r w:rsidR="002570C1" w:rsidRPr="002570C1">
              <w:rPr>
                <w:b w:val="0"/>
                <w:bCs w:val="0"/>
                <w:noProof/>
                <w:webHidden/>
              </w:rPr>
              <w:tab/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begin"/>
            </w:r>
            <w:r w:rsidR="002570C1" w:rsidRPr="002570C1">
              <w:rPr>
                <w:b w:val="0"/>
                <w:bCs w:val="0"/>
                <w:noProof/>
                <w:webHidden/>
              </w:rPr>
              <w:instrText xml:space="preserve"> PAGEREF _Toc160275453 \h </w:instrText>
            </w:r>
            <w:r w:rsidR="002570C1" w:rsidRPr="002570C1">
              <w:rPr>
                <w:b w:val="0"/>
                <w:bCs w:val="0"/>
                <w:noProof/>
                <w:webHidden/>
              </w:rPr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separate"/>
            </w:r>
            <w:r w:rsidR="002570C1" w:rsidRPr="002570C1">
              <w:rPr>
                <w:b w:val="0"/>
                <w:bCs w:val="0"/>
                <w:noProof/>
                <w:webHidden/>
              </w:rPr>
              <w:t>5</w:t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5DA172C" w14:textId="1654E37F" w:rsidR="002570C1" w:rsidRPr="002570C1" w:rsidRDefault="00BC18E8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275454" w:history="1">
            <w:r w:rsidR="002570C1" w:rsidRPr="002570C1">
              <w:rPr>
                <w:rStyle w:val="Hyperlink"/>
                <w:b w:val="0"/>
                <w:bCs w:val="0"/>
                <w:noProof/>
              </w:rPr>
              <w:t>12. Precautions against fire</w:t>
            </w:r>
            <w:r w:rsidR="002570C1" w:rsidRPr="002570C1">
              <w:rPr>
                <w:b w:val="0"/>
                <w:bCs w:val="0"/>
                <w:noProof/>
                <w:webHidden/>
              </w:rPr>
              <w:tab/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begin"/>
            </w:r>
            <w:r w:rsidR="002570C1" w:rsidRPr="002570C1">
              <w:rPr>
                <w:b w:val="0"/>
                <w:bCs w:val="0"/>
                <w:noProof/>
                <w:webHidden/>
              </w:rPr>
              <w:instrText xml:space="preserve"> PAGEREF _Toc160275454 \h </w:instrText>
            </w:r>
            <w:r w:rsidR="002570C1" w:rsidRPr="002570C1">
              <w:rPr>
                <w:b w:val="0"/>
                <w:bCs w:val="0"/>
                <w:noProof/>
                <w:webHidden/>
              </w:rPr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separate"/>
            </w:r>
            <w:r w:rsidR="002570C1" w:rsidRPr="002570C1">
              <w:rPr>
                <w:b w:val="0"/>
                <w:bCs w:val="0"/>
                <w:noProof/>
                <w:webHidden/>
              </w:rPr>
              <w:t>5</w:t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AB7A198" w14:textId="6E14F56A" w:rsidR="002570C1" w:rsidRPr="002570C1" w:rsidRDefault="00BC18E8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275455" w:history="1">
            <w:r w:rsidR="002570C1" w:rsidRPr="002570C1">
              <w:rPr>
                <w:rStyle w:val="Hyperlink"/>
                <w:b w:val="0"/>
                <w:bCs w:val="0"/>
                <w:noProof/>
              </w:rPr>
              <w:t>13. Acts and omission constituting misconduct</w:t>
            </w:r>
            <w:r w:rsidR="002570C1" w:rsidRPr="002570C1">
              <w:rPr>
                <w:b w:val="0"/>
                <w:bCs w:val="0"/>
                <w:noProof/>
                <w:webHidden/>
              </w:rPr>
              <w:tab/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begin"/>
            </w:r>
            <w:r w:rsidR="002570C1" w:rsidRPr="002570C1">
              <w:rPr>
                <w:b w:val="0"/>
                <w:bCs w:val="0"/>
                <w:noProof/>
                <w:webHidden/>
              </w:rPr>
              <w:instrText xml:space="preserve"> PAGEREF _Toc160275455 \h </w:instrText>
            </w:r>
            <w:r w:rsidR="002570C1" w:rsidRPr="002570C1">
              <w:rPr>
                <w:b w:val="0"/>
                <w:bCs w:val="0"/>
                <w:noProof/>
                <w:webHidden/>
              </w:rPr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separate"/>
            </w:r>
            <w:r w:rsidR="002570C1" w:rsidRPr="002570C1">
              <w:rPr>
                <w:b w:val="0"/>
                <w:bCs w:val="0"/>
                <w:noProof/>
                <w:webHidden/>
              </w:rPr>
              <w:t>6</w:t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1BEF6F3" w14:textId="1DA5B2EC" w:rsidR="002570C1" w:rsidRPr="002570C1" w:rsidRDefault="00BC18E8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275456" w:history="1">
            <w:r w:rsidR="002570C1" w:rsidRPr="002570C1">
              <w:rPr>
                <w:rStyle w:val="Hyperlink"/>
                <w:b w:val="0"/>
                <w:bCs w:val="0"/>
                <w:noProof/>
              </w:rPr>
              <w:t>14. Maintenance of Registers and records and display of Notices</w:t>
            </w:r>
            <w:r w:rsidR="002570C1" w:rsidRPr="002570C1">
              <w:rPr>
                <w:b w:val="0"/>
                <w:bCs w:val="0"/>
                <w:noProof/>
                <w:webHidden/>
              </w:rPr>
              <w:tab/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begin"/>
            </w:r>
            <w:r w:rsidR="002570C1" w:rsidRPr="002570C1">
              <w:rPr>
                <w:b w:val="0"/>
                <w:bCs w:val="0"/>
                <w:noProof/>
                <w:webHidden/>
              </w:rPr>
              <w:instrText xml:space="preserve"> PAGEREF _Toc160275456 \h </w:instrText>
            </w:r>
            <w:r w:rsidR="002570C1" w:rsidRPr="002570C1">
              <w:rPr>
                <w:b w:val="0"/>
                <w:bCs w:val="0"/>
                <w:noProof/>
                <w:webHidden/>
              </w:rPr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separate"/>
            </w:r>
            <w:r w:rsidR="002570C1" w:rsidRPr="002570C1">
              <w:rPr>
                <w:b w:val="0"/>
                <w:bCs w:val="0"/>
                <w:noProof/>
                <w:webHidden/>
              </w:rPr>
              <w:t>6</w:t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6147AA1" w14:textId="7C7BB2CF" w:rsidR="002570C1" w:rsidRPr="002570C1" w:rsidRDefault="00BC18E8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275457" w:history="1">
            <w:r w:rsidR="002570C1" w:rsidRPr="002570C1">
              <w:rPr>
                <w:rStyle w:val="Hyperlink"/>
                <w:b w:val="0"/>
                <w:bCs w:val="0"/>
                <w:noProof/>
              </w:rPr>
              <w:t>14A.</w:t>
            </w:r>
            <w:r w:rsidR="002570C1" w:rsidRPr="002570C1">
              <w:rPr>
                <w:b w:val="0"/>
                <w:bCs w:val="0"/>
                <w:noProof/>
                <w:webHidden/>
              </w:rPr>
              <w:tab/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begin"/>
            </w:r>
            <w:r w:rsidR="002570C1" w:rsidRPr="002570C1">
              <w:rPr>
                <w:b w:val="0"/>
                <w:bCs w:val="0"/>
                <w:noProof/>
                <w:webHidden/>
              </w:rPr>
              <w:instrText xml:space="preserve"> PAGEREF _Toc160275457 \h </w:instrText>
            </w:r>
            <w:r w:rsidR="002570C1" w:rsidRPr="002570C1">
              <w:rPr>
                <w:b w:val="0"/>
                <w:bCs w:val="0"/>
                <w:noProof/>
                <w:webHidden/>
              </w:rPr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separate"/>
            </w:r>
            <w:r w:rsidR="002570C1" w:rsidRPr="002570C1">
              <w:rPr>
                <w:b w:val="0"/>
                <w:bCs w:val="0"/>
                <w:noProof/>
                <w:webHidden/>
              </w:rPr>
              <w:t>7</w:t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AB14EBA" w14:textId="0E0A35F6" w:rsidR="002570C1" w:rsidRPr="002570C1" w:rsidRDefault="00BC18E8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275458" w:history="1">
            <w:r w:rsidR="002570C1" w:rsidRPr="002570C1">
              <w:rPr>
                <w:rStyle w:val="Hyperlink"/>
                <w:b w:val="0"/>
                <w:bCs w:val="0"/>
                <w:noProof/>
              </w:rPr>
              <w:t>15. Letters of Appointment to employees</w:t>
            </w:r>
            <w:r w:rsidR="002570C1" w:rsidRPr="002570C1">
              <w:rPr>
                <w:b w:val="0"/>
                <w:bCs w:val="0"/>
                <w:noProof/>
                <w:webHidden/>
              </w:rPr>
              <w:tab/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begin"/>
            </w:r>
            <w:r w:rsidR="002570C1" w:rsidRPr="002570C1">
              <w:rPr>
                <w:b w:val="0"/>
                <w:bCs w:val="0"/>
                <w:noProof/>
                <w:webHidden/>
              </w:rPr>
              <w:instrText xml:space="preserve"> PAGEREF _Toc160275458 \h </w:instrText>
            </w:r>
            <w:r w:rsidR="002570C1" w:rsidRPr="002570C1">
              <w:rPr>
                <w:b w:val="0"/>
                <w:bCs w:val="0"/>
                <w:noProof/>
                <w:webHidden/>
              </w:rPr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separate"/>
            </w:r>
            <w:r w:rsidR="002570C1" w:rsidRPr="002570C1">
              <w:rPr>
                <w:b w:val="0"/>
                <w:bCs w:val="0"/>
                <w:noProof/>
                <w:webHidden/>
              </w:rPr>
              <w:t>7</w:t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F26000D" w14:textId="5D690AE2" w:rsidR="002570C1" w:rsidRPr="002570C1" w:rsidRDefault="00BC18E8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275459" w:history="1">
            <w:r w:rsidR="002570C1" w:rsidRPr="002570C1">
              <w:rPr>
                <w:rStyle w:val="Hyperlink"/>
                <w:b w:val="0"/>
                <w:bCs w:val="0"/>
                <w:noProof/>
              </w:rPr>
              <w:t xml:space="preserve">16. </w:t>
            </w:r>
            <w:r w:rsidR="002570C1" w:rsidRPr="002570C1">
              <w:rPr>
                <w:rStyle w:val="Hyperlink"/>
                <w:b w:val="0"/>
                <w:bCs w:val="0"/>
                <w:noProof/>
                <w:vertAlign w:val="superscript"/>
              </w:rPr>
              <w:t>16</w:t>
            </w:r>
            <w:r w:rsidR="002570C1" w:rsidRPr="002570C1">
              <w:rPr>
                <w:rStyle w:val="Hyperlink"/>
                <w:b w:val="0"/>
                <w:bCs w:val="0"/>
                <w:noProof/>
              </w:rPr>
              <w:t>[Declaration by Inspectors</w:t>
            </w:r>
            <w:r w:rsidR="002570C1" w:rsidRPr="002570C1">
              <w:rPr>
                <w:b w:val="0"/>
                <w:bCs w:val="0"/>
                <w:noProof/>
                <w:webHidden/>
              </w:rPr>
              <w:tab/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begin"/>
            </w:r>
            <w:r w:rsidR="002570C1" w:rsidRPr="002570C1">
              <w:rPr>
                <w:b w:val="0"/>
                <w:bCs w:val="0"/>
                <w:noProof/>
                <w:webHidden/>
              </w:rPr>
              <w:instrText xml:space="preserve"> PAGEREF _Toc160275459 \h </w:instrText>
            </w:r>
            <w:r w:rsidR="002570C1" w:rsidRPr="002570C1">
              <w:rPr>
                <w:b w:val="0"/>
                <w:bCs w:val="0"/>
                <w:noProof/>
                <w:webHidden/>
              </w:rPr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separate"/>
            </w:r>
            <w:r w:rsidR="002570C1" w:rsidRPr="002570C1">
              <w:rPr>
                <w:b w:val="0"/>
                <w:bCs w:val="0"/>
                <w:noProof/>
                <w:webHidden/>
              </w:rPr>
              <w:t>7</w:t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FDCBB54" w14:textId="23CD25FC" w:rsidR="002570C1" w:rsidRPr="002570C1" w:rsidRDefault="00BC18E8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275460" w:history="1">
            <w:r w:rsidR="002570C1" w:rsidRPr="002570C1">
              <w:rPr>
                <w:rStyle w:val="Hyperlink"/>
                <w:b w:val="0"/>
                <w:bCs w:val="0"/>
                <w:noProof/>
              </w:rPr>
              <w:t>17. Duties of Inspector</w:t>
            </w:r>
            <w:r w:rsidR="002570C1" w:rsidRPr="002570C1">
              <w:rPr>
                <w:b w:val="0"/>
                <w:bCs w:val="0"/>
                <w:noProof/>
                <w:webHidden/>
              </w:rPr>
              <w:tab/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begin"/>
            </w:r>
            <w:r w:rsidR="002570C1" w:rsidRPr="002570C1">
              <w:rPr>
                <w:b w:val="0"/>
                <w:bCs w:val="0"/>
                <w:noProof/>
                <w:webHidden/>
              </w:rPr>
              <w:instrText xml:space="preserve"> PAGEREF _Toc160275460 \h </w:instrText>
            </w:r>
            <w:r w:rsidR="002570C1" w:rsidRPr="002570C1">
              <w:rPr>
                <w:b w:val="0"/>
                <w:bCs w:val="0"/>
                <w:noProof/>
                <w:webHidden/>
              </w:rPr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separate"/>
            </w:r>
            <w:r w:rsidR="002570C1" w:rsidRPr="002570C1">
              <w:rPr>
                <w:b w:val="0"/>
                <w:bCs w:val="0"/>
                <w:noProof/>
                <w:webHidden/>
              </w:rPr>
              <w:t>8</w:t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20B5FBB" w14:textId="7382BFED" w:rsidR="002570C1" w:rsidRPr="002570C1" w:rsidRDefault="00BC18E8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275461" w:history="1">
            <w:r w:rsidR="002570C1" w:rsidRPr="002570C1">
              <w:rPr>
                <w:rStyle w:val="Hyperlink"/>
                <w:b w:val="0"/>
                <w:bCs w:val="0"/>
                <w:noProof/>
              </w:rPr>
              <w:t>18. Identification Card for Chief Inspector/Inspector</w:t>
            </w:r>
            <w:r w:rsidR="002570C1" w:rsidRPr="002570C1">
              <w:rPr>
                <w:b w:val="0"/>
                <w:bCs w:val="0"/>
                <w:noProof/>
                <w:webHidden/>
              </w:rPr>
              <w:tab/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begin"/>
            </w:r>
            <w:r w:rsidR="002570C1" w:rsidRPr="002570C1">
              <w:rPr>
                <w:b w:val="0"/>
                <w:bCs w:val="0"/>
                <w:noProof/>
                <w:webHidden/>
              </w:rPr>
              <w:instrText xml:space="preserve"> PAGEREF _Toc160275461 \h </w:instrText>
            </w:r>
            <w:r w:rsidR="002570C1" w:rsidRPr="002570C1">
              <w:rPr>
                <w:b w:val="0"/>
                <w:bCs w:val="0"/>
                <w:noProof/>
                <w:webHidden/>
              </w:rPr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separate"/>
            </w:r>
            <w:r w:rsidR="002570C1" w:rsidRPr="002570C1">
              <w:rPr>
                <w:b w:val="0"/>
                <w:bCs w:val="0"/>
                <w:noProof/>
                <w:webHidden/>
              </w:rPr>
              <w:t>9</w:t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9645715" w14:textId="2CDD9DDC" w:rsidR="002570C1" w:rsidRPr="002570C1" w:rsidRDefault="00BC18E8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275462" w:history="1">
            <w:r w:rsidR="002570C1" w:rsidRPr="002570C1">
              <w:rPr>
                <w:rStyle w:val="Hyperlink"/>
                <w:b w:val="0"/>
                <w:bCs w:val="0"/>
                <w:noProof/>
              </w:rPr>
              <w:t>19.</w:t>
            </w:r>
            <w:r w:rsidR="002570C1" w:rsidRPr="002570C1">
              <w:rPr>
                <w:b w:val="0"/>
                <w:bCs w:val="0"/>
                <w:noProof/>
                <w:webHidden/>
              </w:rPr>
              <w:tab/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begin"/>
            </w:r>
            <w:r w:rsidR="002570C1" w:rsidRPr="002570C1">
              <w:rPr>
                <w:b w:val="0"/>
                <w:bCs w:val="0"/>
                <w:noProof/>
                <w:webHidden/>
              </w:rPr>
              <w:instrText xml:space="preserve"> PAGEREF _Toc160275462 \h </w:instrText>
            </w:r>
            <w:r w:rsidR="002570C1" w:rsidRPr="002570C1">
              <w:rPr>
                <w:b w:val="0"/>
                <w:bCs w:val="0"/>
                <w:noProof/>
                <w:webHidden/>
              </w:rPr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separate"/>
            </w:r>
            <w:r w:rsidR="002570C1" w:rsidRPr="002570C1">
              <w:rPr>
                <w:b w:val="0"/>
                <w:bCs w:val="0"/>
                <w:noProof/>
                <w:webHidden/>
              </w:rPr>
              <w:t>9</w:t>
            </w:r>
            <w:r w:rsidR="002570C1" w:rsidRPr="002570C1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FF19ED6" w14:textId="296DABC7" w:rsidR="00F3641A" w:rsidRPr="00021983" w:rsidRDefault="00DD1875" w:rsidP="00A574EF">
          <w:pPr>
            <w:rPr>
              <w:sz w:val="24"/>
              <w:szCs w:val="24"/>
            </w:rPr>
          </w:pPr>
          <w:r w:rsidRPr="002570C1">
            <w:rPr>
              <w:noProof/>
              <w:sz w:val="24"/>
              <w:szCs w:val="24"/>
            </w:rPr>
            <w:fldChar w:fldCharType="end"/>
          </w:r>
        </w:p>
      </w:sdtContent>
    </w:sdt>
    <w:p w14:paraId="69E022E9" w14:textId="2AA48A66" w:rsidR="005E4EB2" w:rsidRPr="00021983" w:rsidRDefault="005E4EB2" w:rsidP="00A574EF">
      <w:pPr>
        <w:pStyle w:val="TOC1"/>
        <w:tabs>
          <w:tab w:val="left" w:leader="dot" w:pos="8952"/>
        </w:tabs>
        <w:spacing w:before="0"/>
      </w:pPr>
    </w:p>
    <w:p w14:paraId="7C5363DA" w14:textId="2D84DB5A" w:rsidR="006766A3" w:rsidRPr="006766A3" w:rsidRDefault="00052B0D" w:rsidP="00A574EF">
      <w:pPr>
        <w:pStyle w:val="Heading2"/>
        <w:ind w:firstLine="369"/>
        <w:rPr>
          <w:lang w:bidi="hi-IN"/>
        </w:rPr>
      </w:pPr>
      <w:bookmarkStart w:id="0" w:name="_Toc160275441"/>
      <w:r>
        <w:rPr>
          <w:lang w:bidi="hi-IN"/>
        </w:rPr>
        <w:t xml:space="preserve">1. </w:t>
      </w:r>
      <w:r w:rsidR="006766A3" w:rsidRPr="006766A3">
        <w:rPr>
          <w:lang w:bidi="hi-IN"/>
        </w:rPr>
        <w:t>Short Title</w:t>
      </w:r>
      <w:bookmarkEnd w:id="0"/>
    </w:p>
    <w:p w14:paraId="6BC27562" w14:textId="77777777" w:rsidR="006646D5" w:rsidRDefault="006646D5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4DB60897" w14:textId="0A409C8D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These rules may be called the Delhi Shops and Establishments Rules,</w:t>
      </w:r>
      <w:r w:rsidR="00415416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1954.</w:t>
      </w:r>
    </w:p>
    <w:p w14:paraId="03944B01" w14:textId="77777777" w:rsidR="006646D5" w:rsidRDefault="006646D5" w:rsidP="00A574EF">
      <w:pPr>
        <w:pStyle w:val="Heading2"/>
        <w:ind w:firstLine="369"/>
        <w:rPr>
          <w:lang w:bidi="hi-IN"/>
        </w:rPr>
      </w:pPr>
      <w:bookmarkStart w:id="1" w:name="_Toc160275442"/>
    </w:p>
    <w:p w14:paraId="5B746850" w14:textId="1E1E183B" w:rsidR="006766A3" w:rsidRPr="006766A3" w:rsidRDefault="006766A3" w:rsidP="006646D5">
      <w:pPr>
        <w:pStyle w:val="Heading2"/>
        <w:spacing w:line="360" w:lineRule="auto"/>
        <w:ind w:firstLine="369"/>
        <w:rPr>
          <w:lang w:bidi="hi-IN"/>
        </w:rPr>
      </w:pPr>
      <w:r w:rsidRPr="006766A3">
        <w:rPr>
          <w:lang w:bidi="hi-IN"/>
        </w:rPr>
        <w:t>2. Definitions</w:t>
      </w:r>
      <w:bookmarkEnd w:id="1"/>
    </w:p>
    <w:p w14:paraId="1BD2AEA4" w14:textId="77777777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In these rules unless the context otherwise requires</w:t>
      </w:r>
    </w:p>
    <w:p w14:paraId="192EC702" w14:textId="77777777" w:rsidR="006646D5" w:rsidRDefault="006646D5" w:rsidP="00A574EF">
      <w:pPr>
        <w:shd w:val="clear" w:color="auto" w:fill="FFFFFF"/>
        <w:ind w:left="720"/>
        <w:jc w:val="both"/>
        <w:rPr>
          <w:color w:val="000000"/>
          <w:sz w:val="24"/>
          <w:szCs w:val="24"/>
          <w:lang w:bidi="hi-IN"/>
        </w:rPr>
      </w:pPr>
    </w:p>
    <w:p w14:paraId="7C827A6E" w14:textId="6B0E2859" w:rsidR="006766A3" w:rsidRPr="006766A3" w:rsidRDefault="006766A3" w:rsidP="00A574EF">
      <w:pPr>
        <w:shd w:val="clear" w:color="auto" w:fill="FFFFFF"/>
        <w:ind w:left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(a) "Act" means the Delhi Shops &amp; Establishments Act, 1954;</w:t>
      </w:r>
    </w:p>
    <w:p w14:paraId="28C869A5" w14:textId="77777777" w:rsidR="006646D5" w:rsidRDefault="006646D5" w:rsidP="00A574EF">
      <w:pPr>
        <w:shd w:val="clear" w:color="auto" w:fill="FFFFFF"/>
        <w:ind w:left="720"/>
        <w:jc w:val="both"/>
        <w:rPr>
          <w:color w:val="000000"/>
          <w:sz w:val="24"/>
          <w:szCs w:val="24"/>
          <w:lang w:bidi="hi-IN"/>
        </w:rPr>
      </w:pPr>
    </w:p>
    <w:p w14:paraId="349FB849" w14:textId="32956820" w:rsidR="006766A3" w:rsidRPr="006766A3" w:rsidRDefault="006766A3" w:rsidP="00A574EF">
      <w:pPr>
        <w:shd w:val="clear" w:color="auto" w:fill="FFFFFF"/>
        <w:ind w:left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(b) "Form" means a form appended to these rules;</w:t>
      </w:r>
    </w:p>
    <w:p w14:paraId="5AC541E2" w14:textId="77777777" w:rsidR="006646D5" w:rsidRDefault="006646D5" w:rsidP="00A574EF">
      <w:pPr>
        <w:shd w:val="clear" w:color="auto" w:fill="FFFFFF"/>
        <w:ind w:left="720"/>
        <w:jc w:val="both"/>
        <w:rPr>
          <w:color w:val="000000"/>
          <w:sz w:val="24"/>
          <w:szCs w:val="24"/>
          <w:lang w:bidi="hi-IN"/>
        </w:rPr>
      </w:pPr>
    </w:p>
    <w:p w14:paraId="6E6D98C4" w14:textId="2B89A680" w:rsidR="006766A3" w:rsidRPr="006766A3" w:rsidRDefault="006766A3" w:rsidP="00A574EF">
      <w:pPr>
        <w:shd w:val="clear" w:color="auto" w:fill="FFFFFF"/>
        <w:ind w:left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(c) "Section" means a section of the Act:</w:t>
      </w:r>
    </w:p>
    <w:p w14:paraId="5055A608" w14:textId="77777777" w:rsidR="006646D5" w:rsidRDefault="006646D5" w:rsidP="00A574EF">
      <w:pPr>
        <w:shd w:val="clear" w:color="auto" w:fill="FFFFFF"/>
        <w:ind w:left="720"/>
        <w:jc w:val="both"/>
        <w:rPr>
          <w:color w:val="000000"/>
          <w:sz w:val="24"/>
          <w:szCs w:val="24"/>
          <w:lang w:bidi="hi-IN"/>
        </w:rPr>
      </w:pPr>
    </w:p>
    <w:p w14:paraId="7D8A85A5" w14:textId="5C7D5C95" w:rsidR="006766A3" w:rsidRPr="006766A3" w:rsidRDefault="006766A3" w:rsidP="00A574EF">
      <w:pPr>
        <w:shd w:val="clear" w:color="auto" w:fill="FFFFFF"/>
        <w:ind w:left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(d) "Schedule" means a schedule appended to these rules;</w:t>
      </w:r>
    </w:p>
    <w:p w14:paraId="2E0720FE" w14:textId="77777777" w:rsidR="006646D5" w:rsidRDefault="006646D5" w:rsidP="00A574EF">
      <w:pPr>
        <w:shd w:val="clear" w:color="auto" w:fill="FFFFFF"/>
        <w:ind w:left="720"/>
        <w:jc w:val="both"/>
        <w:rPr>
          <w:color w:val="000000"/>
          <w:sz w:val="24"/>
          <w:szCs w:val="24"/>
          <w:lang w:bidi="hi-IN"/>
        </w:rPr>
      </w:pPr>
    </w:p>
    <w:p w14:paraId="20DAED43" w14:textId="00CF5BF3" w:rsidR="006766A3" w:rsidRPr="006766A3" w:rsidRDefault="006766A3" w:rsidP="00A574EF">
      <w:pPr>
        <w:shd w:val="clear" w:color="auto" w:fill="FFFFFF"/>
        <w:ind w:left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(e) Words and expressions used in the Act and not defined in these</w:t>
      </w:r>
      <w:r w:rsidR="00415416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rules shall have the meanings assigned to them in the Act.</w:t>
      </w:r>
    </w:p>
    <w:p w14:paraId="4D514813" w14:textId="77777777" w:rsidR="006646D5" w:rsidRDefault="006646D5" w:rsidP="00A574EF">
      <w:pPr>
        <w:pStyle w:val="Heading2"/>
        <w:ind w:firstLine="369"/>
        <w:jc w:val="both"/>
        <w:rPr>
          <w:lang w:bidi="hi-IN"/>
        </w:rPr>
      </w:pPr>
      <w:bookmarkStart w:id="2" w:name="_Toc160275443"/>
    </w:p>
    <w:p w14:paraId="145C6A74" w14:textId="62896E17" w:rsidR="006766A3" w:rsidRPr="006766A3" w:rsidRDefault="006766A3" w:rsidP="00A574EF">
      <w:pPr>
        <w:pStyle w:val="Heading2"/>
        <w:ind w:firstLine="369"/>
        <w:jc w:val="both"/>
        <w:rPr>
          <w:lang w:bidi="hi-IN"/>
        </w:rPr>
      </w:pPr>
      <w:r w:rsidRPr="006766A3">
        <w:rPr>
          <w:lang w:bidi="hi-IN"/>
        </w:rPr>
        <w:t>3. Form of submitting a statement, the fees and other particulars</w:t>
      </w:r>
      <w:r w:rsidR="00415416">
        <w:rPr>
          <w:lang w:bidi="hi-IN"/>
        </w:rPr>
        <w:t xml:space="preserve"> </w:t>
      </w:r>
      <w:r w:rsidRPr="006766A3">
        <w:rPr>
          <w:lang w:bidi="hi-IN"/>
        </w:rPr>
        <w:t>under sub-section (1) of Section 5.</w:t>
      </w:r>
      <w:bookmarkEnd w:id="2"/>
    </w:p>
    <w:p w14:paraId="3664789D" w14:textId="77777777" w:rsidR="006646D5" w:rsidRDefault="006646D5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79DC137F" w14:textId="4246EFA6" w:rsidR="001D1704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Within 90 days from the date mentioned in column 2 in respect of</w:t>
      </w:r>
      <w:r w:rsidR="00415416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Establishments mentioned in column 1, the occupier of the</w:t>
      </w:r>
      <w:r w:rsidR="00415416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establishment shall send to the Chief Inspector a statement in Form "A"</w:t>
      </w:r>
      <w:r w:rsidR="00415416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 xml:space="preserve">together with </w:t>
      </w:r>
      <w:r w:rsidRPr="00743EA3">
        <w:rPr>
          <w:color w:val="000000"/>
          <w:sz w:val="24"/>
          <w:szCs w:val="24"/>
          <w:vertAlign w:val="superscript"/>
          <w:lang w:bidi="hi-IN"/>
        </w:rPr>
        <w:t>1</w:t>
      </w:r>
      <w:r w:rsidRPr="006766A3">
        <w:rPr>
          <w:color w:val="000000"/>
          <w:sz w:val="24"/>
          <w:szCs w:val="24"/>
          <w:lang w:bidi="hi-IN"/>
        </w:rPr>
        <w:t>[prescribed fee paid in cash not exceeding one hundred</w:t>
      </w:r>
      <w:r w:rsidR="00743EA3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rupees]</w:t>
      </w:r>
      <w:r w:rsidRPr="00743EA3">
        <w:rPr>
          <w:color w:val="000000"/>
          <w:sz w:val="24"/>
          <w:szCs w:val="24"/>
          <w:vertAlign w:val="superscript"/>
          <w:lang w:bidi="hi-IN"/>
        </w:rPr>
        <w:t>2</w:t>
      </w:r>
      <w:r w:rsidR="00743EA3">
        <w:rPr>
          <w:color w:val="000000"/>
          <w:sz w:val="24"/>
          <w:szCs w:val="24"/>
          <w:vertAlign w:val="superscript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[a crossed postal order] in token of payment of such fees as are</w:t>
      </w:r>
      <w:r w:rsidR="00743EA3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prescribed in Schedule I</w:t>
      </w:r>
      <w:r w:rsidR="00761AD9">
        <w:rPr>
          <w:color w:val="000000"/>
          <w:sz w:val="24"/>
          <w:szCs w:val="24"/>
          <w:lang w:bidi="hi-I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8"/>
        <w:gridCol w:w="4708"/>
      </w:tblGrid>
      <w:tr w:rsidR="001D1704" w14:paraId="0BC49308" w14:textId="77777777" w:rsidTr="001D1704">
        <w:tc>
          <w:tcPr>
            <w:tcW w:w="4708" w:type="dxa"/>
          </w:tcPr>
          <w:p w14:paraId="7622CC87" w14:textId="08B86081" w:rsidR="001D1704" w:rsidRDefault="001D1704" w:rsidP="00A574EF">
            <w:pPr>
              <w:jc w:val="center"/>
              <w:rPr>
                <w:color w:val="000000"/>
                <w:sz w:val="24"/>
                <w:szCs w:val="24"/>
                <w:lang w:bidi="hi-IN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>Establishments</w:t>
            </w:r>
          </w:p>
        </w:tc>
        <w:tc>
          <w:tcPr>
            <w:tcW w:w="4708" w:type="dxa"/>
          </w:tcPr>
          <w:p w14:paraId="300D5D64" w14:textId="245AF022" w:rsidR="001D1704" w:rsidRDefault="001D1704" w:rsidP="00A574EF">
            <w:pPr>
              <w:jc w:val="center"/>
              <w:rPr>
                <w:color w:val="000000"/>
                <w:sz w:val="24"/>
                <w:szCs w:val="24"/>
                <w:lang w:bidi="hi-IN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>Date from which the period of 90 days to commence</w:t>
            </w:r>
          </w:p>
        </w:tc>
      </w:tr>
      <w:tr w:rsidR="001D1704" w14:paraId="6FD63B93" w14:textId="77777777" w:rsidTr="001D1704">
        <w:tc>
          <w:tcPr>
            <w:tcW w:w="4708" w:type="dxa"/>
          </w:tcPr>
          <w:p w14:paraId="5287347B" w14:textId="77777777" w:rsidR="001D1704" w:rsidRDefault="00BD33D1" w:rsidP="00A574EF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bidi="hi-IN"/>
              </w:rPr>
            </w:pPr>
            <w:r w:rsidRPr="006766A3">
              <w:rPr>
                <w:color w:val="000000"/>
                <w:sz w:val="24"/>
                <w:szCs w:val="24"/>
                <w:lang w:bidi="hi-IN"/>
              </w:rPr>
              <w:t>(</w:t>
            </w:r>
            <w:proofErr w:type="spellStart"/>
            <w:r w:rsidRPr="006766A3">
              <w:rPr>
                <w:color w:val="000000"/>
                <w:sz w:val="24"/>
                <w:szCs w:val="24"/>
                <w:lang w:bidi="hi-IN"/>
              </w:rPr>
              <w:t>i</w:t>
            </w:r>
            <w:proofErr w:type="spellEnd"/>
            <w:r w:rsidRPr="006766A3">
              <w:rPr>
                <w:color w:val="000000"/>
                <w:sz w:val="24"/>
                <w:szCs w:val="24"/>
                <w:lang w:bidi="hi-IN"/>
              </w:rPr>
              <w:t>) Establishments existing in areas to</w:t>
            </w:r>
            <w:r>
              <w:rPr>
                <w:color w:val="000000"/>
                <w:sz w:val="24"/>
                <w:szCs w:val="24"/>
                <w:lang w:bidi="hi-IN"/>
              </w:rPr>
              <w:t xml:space="preserve"> </w:t>
            </w:r>
            <w:r w:rsidRPr="006766A3">
              <w:rPr>
                <w:color w:val="000000"/>
                <w:sz w:val="24"/>
                <w:szCs w:val="24"/>
                <w:lang w:bidi="hi-IN"/>
              </w:rPr>
              <w:t>which the Act is applicable on the</w:t>
            </w:r>
            <w:r>
              <w:rPr>
                <w:color w:val="000000"/>
                <w:sz w:val="24"/>
                <w:szCs w:val="24"/>
                <w:lang w:bidi="hi-IN"/>
              </w:rPr>
              <w:t xml:space="preserve"> </w:t>
            </w:r>
            <w:r w:rsidRPr="006766A3">
              <w:rPr>
                <w:color w:val="000000"/>
                <w:sz w:val="24"/>
                <w:szCs w:val="24"/>
                <w:lang w:bidi="hi-IN"/>
              </w:rPr>
              <w:t>date on which the Act comes into</w:t>
            </w:r>
            <w:r>
              <w:rPr>
                <w:color w:val="000000"/>
                <w:sz w:val="24"/>
                <w:szCs w:val="24"/>
                <w:lang w:bidi="hi-IN"/>
              </w:rPr>
              <w:t xml:space="preserve"> </w:t>
            </w:r>
            <w:r w:rsidRPr="006766A3">
              <w:rPr>
                <w:color w:val="000000"/>
                <w:sz w:val="24"/>
                <w:szCs w:val="24"/>
                <w:lang w:bidi="hi-IN"/>
              </w:rPr>
              <w:t>force.</w:t>
            </w:r>
          </w:p>
          <w:p w14:paraId="2BB0266B" w14:textId="450603C0" w:rsidR="00B773AB" w:rsidRDefault="00B773AB" w:rsidP="00A574EF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708" w:type="dxa"/>
          </w:tcPr>
          <w:p w14:paraId="1FBEA540" w14:textId="196C8662" w:rsidR="001D1704" w:rsidRDefault="00BD33D1" w:rsidP="00A574EF">
            <w:pPr>
              <w:jc w:val="both"/>
              <w:rPr>
                <w:color w:val="000000"/>
                <w:sz w:val="24"/>
                <w:szCs w:val="24"/>
                <w:lang w:bidi="hi-IN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>The date on which the Act comes into force.</w:t>
            </w:r>
          </w:p>
        </w:tc>
      </w:tr>
      <w:tr w:rsidR="00BD33D1" w14:paraId="4836042D" w14:textId="77777777" w:rsidTr="001D1704">
        <w:tc>
          <w:tcPr>
            <w:tcW w:w="4708" w:type="dxa"/>
          </w:tcPr>
          <w:p w14:paraId="77C1E6C8" w14:textId="64BF8BA7" w:rsidR="00BD33D1" w:rsidRDefault="00B773AB" w:rsidP="00A574EF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bidi="hi-IN"/>
              </w:rPr>
            </w:pPr>
            <w:r w:rsidRPr="006766A3">
              <w:rPr>
                <w:color w:val="000000"/>
                <w:sz w:val="24"/>
                <w:szCs w:val="24"/>
                <w:lang w:bidi="hi-IN"/>
              </w:rPr>
              <w:t>(ii) Establishments existing in local areas</w:t>
            </w:r>
            <w:r>
              <w:rPr>
                <w:color w:val="000000"/>
                <w:sz w:val="24"/>
                <w:szCs w:val="24"/>
                <w:lang w:bidi="hi-IN"/>
              </w:rPr>
              <w:t xml:space="preserve"> </w:t>
            </w:r>
            <w:r w:rsidRPr="006766A3">
              <w:rPr>
                <w:color w:val="000000"/>
                <w:sz w:val="24"/>
                <w:szCs w:val="24"/>
                <w:lang w:bidi="hi-IN"/>
              </w:rPr>
              <w:t>on the date on which the Act has</w:t>
            </w:r>
            <w:r>
              <w:rPr>
                <w:color w:val="000000"/>
                <w:sz w:val="24"/>
                <w:szCs w:val="24"/>
                <w:lang w:bidi="hi-IN"/>
              </w:rPr>
              <w:t xml:space="preserve"> </w:t>
            </w:r>
            <w:r w:rsidRPr="006766A3">
              <w:rPr>
                <w:color w:val="000000"/>
                <w:sz w:val="24"/>
                <w:szCs w:val="24"/>
                <w:lang w:bidi="hi-IN"/>
              </w:rPr>
              <w:t>been made applicable by</w:t>
            </w:r>
            <w:r>
              <w:rPr>
                <w:color w:val="000000"/>
                <w:sz w:val="24"/>
                <w:szCs w:val="24"/>
                <w:lang w:bidi="hi-IN"/>
              </w:rPr>
              <w:t xml:space="preserve"> </w:t>
            </w:r>
            <w:r w:rsidRPr="006766A3">
              <w:rPr>
                <w:color w:val="000000"/>
                <w:sz w:val="24"/>
                <w:szCs w:val="24"/>
                <w:lang w:bidi="hi-IN"/>
              </w:rPr>
              <w:t>notification</w:t>
            </w:r>
            <w:r>
              <w:rPr>
                <w:color w:val="000000"/>
                <w:sz w:val="24"/>
                <w:szCs w:val="24"/>
                <w:lang w:bidi="hi-IN"/>
              </w:rPr>
              <w:t>.</w:t>
            </w:r>
          </w:p>
          <w:p w14:paraId="4032FE3E" w14:textId="5D82C1D0" w:rsidR="00B773AB" w:rsidRPr="006766A3" w:rsidRDefault="00B773AB" w:rsidP="00A574EF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708" w:type="dxa"/>
          </w:tcPr>
          <w:p w14:paraId="1C460F8E" w14:textId="0F3E2C37" w:rsidR="00B773AB" w:rsidRPr="006766A3" w:rsidRDefault="00B773AB" w:rsidP="00A574EF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bidi="hi-IN"/>
              </w:rPr>
            </w:pPr>
            <w:r w:rsidRPr="006766A3">
              <w:rPr>
                <w:color w:val="000000"/>
                <w:sz w:val="24"/>
                <w:szCs w:val="24"/>
                <w:lang w:bidi="hi-IN"/>
              </w:rPr>
              <w:t>The date on which the Act is</w:t>
            </w:r>
            <w:r>
              <w:rPr>
                <w:color w:val="000000"/>
                <w:sz w:val="24"/>
                <w:szCs w:val="24"/>
                <w:lang w:bidi="hi-IN"/>
              </w:rPr>
              <w:t xml:space="preserve"> </w:t>
            </w:r>
            <w:r w:rsidRPr="006766A3">
              <w:rPr>
                <w:color w:val="000000"/>
                <w:sz w:val="24"/>
                <w:szCs w:val="24"/>
                <w:lang w:bidi="hi-IN"/>
              </w:rPr>
              <w:t>brought into force by</w:t>
            </w:r>
            <w:r>
              <w:rPr>
                <w:color w:val="000000"/>
                <w:sz w:val="24"/>
                <w:szCs w:val="24"/>
                <w:lang w:bidi="hi-IN"/>
              </w:rPr>
              <w:t xml:space="preserve"> </w:t>
            </w:r>
            <w:r w:rsidRPr="006766A3">
              <w:rPr>
                <w:color w:val="000000"/>
                <w:sz w:val="24"/>
                <w:szCs w:val="24"/>
                <w:lang w:bidi="hi-IN"/>
              </w:rPr>
              <w:t>notification in local area or</w:t>
            </w:r>
            <w:r>
              <w:rPr>
                <w:color w:val="000000"/>
                <w:sz w:val="24"/>
                <w:szCs w:val="24"/>
                <w:lang w:bidi="hi-IN"/>
              </w:rPr>
              <w:t xml:space="preserve"> </w:t>
            </w:r>
            <w:r w:rsidRPr="006766A3">
              <w:rPr>
                <w:color w:val="000000"/>
                <w:sz w:val="24"/>
                <w:szCs w:val="24"/>
                <w:lang w:bidi="hi-IN"/>
              </w:rPr>
              <w:t>areas</w:t>
            </w:r>
            <w:r w:rsidR="00853C99">
              <w:rPr>
                <w:color w:val="000000"/>
                <w:sz w:val="24"/>
                <w:szCs w:val="24"/>
                <w:lang w:bidi="hi-IN"/>
              </w:rPr>
              <w:t>.</w:t>
            </w:r>
          </w:p>
          <w:p w14:paraId="7F505767" w14:textId="77777777" w:rsidR="00BD33D1" w:rsidRDefault="00BD33D1" w:rsidP="00A574EF">
            <w:pPr>
              <w:jc w:val="both"/>
              <w:rPr>
                <w:color w:val="000000"/>
                <w:sz w:val="24"/>
                <w:szCs w:val="24"/>
                <w:lang w:bidi="hi-IN"/>
              </w:rPr>
            </w:pPr>
          </w:p>
        </w:tc>
      </w:tr>
      <w:tr w:rsidR="00B773AB" w14:paraId="7B25483C" w14:textId="77777777" w:rsidTr="001D1704">
        <w:tc>
          <w:tcPr>
            <w:tcW w:w="4708" w:type="dxa"/>
          </w:tcPr>
          <w:p w14:paraId="54E1E45F" w14:textId="77777777" w:rsidR="00B773AB" w:rsidRPr="006766A3" w:rsidRDefault="00B773AB" w:rsidP="00A574EF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bidi="hi-IN"/>
              </w:rPr>
            </w:pPr>
            <w:r w:rsidRPr="006766A3">
              <w:rPr>
                <w:color w:val="000000"/>
                <w:sz w:val="24"/>
                <w:szCs w:val="24"/>
                <w:lang w:bidi="hi-IN"/>
              </w:rPr>
              <w:t>(iii) New establishments in any area to</w:t>
            </w:r>
            <w:r>
              <w:rPr>
                <w:color w:val="000000"/>
                <w:sz w:val="24"/>
                <w:szCs w:val="24"/>
                <w:lang w:bidi="hi-IN"/>
              </w:rPr>
              <w:t xml:space="preserve"> </w:t>
            </w:r>
            <w:r w:rsidRPr="006766A3">
              <w:rPr>
                <w:color w:val="000000"/>
                <w:sz w:val="24"/>
                <w:szCs w:val="24"/>
                <w:lang w:bidi="hi-IN"/>
              </w:rPr>
              <w:t>which this Act is applicable</w:t>
            </w:r>
          </w:p>
          <w:p w14:paraId="187F37C7" w14:textId="77777777" w:rsidR="00B773AB" w:rsidRPr="006766A3" w:rsidRDefault="00B773AB" w:rsidP="00A574EF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708" w:type="dxa"/>
          </w:tcPr>
          <w:p w14:paraId="4FA213BB" w14:textId="667F1EED" w:rsidR="00B773AB" w:rsidRPr="006766A3" w:rsidRDefault="00B773AB" w:rsidP="00A574EF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bidi="hi-IN"/>
              </w:rPr>
            </w:pPr>
            <w:r w:rsidRPr="006766A3">
              <w:rPr>
                <w:color w:val="000000"/>
                <w:sz w:val="24"/>
                <w:szCs w:val="24"/>
                <w:lang w:bidi="hi-IN"/>
              </w:rPr>
              <w:t>The date on which</w:t>
            </w:r>
            <w:r>
              <w:rPr>
                <w:color w:val="000000"/>
                <w:sz w:val="24"/>
                <w:szCs w:val="24"/>
                <w:lang w:bidi="hi-IN"/>
              </w:rPr>
              <w:t xml:space="preserve"> </w:t>
            </w:r>
            <w:r w:rsidRPr="006766A3">
              <w:rPr>
                <w:color w:val="000000"/>
                <w:sz w:val="24"/>
                <w:szCs w:val="24"/>
                <w:lang w:bidi="hi-IN"/>
              </w:rPr>
              <w:t>the establishment</w:t>
            </w:r>
            <w:r>
              <w:rPr>
                <w:color w:val="000000"/>
                <w:sz w:val="24"/>
                <w:szCs w:val="24"/>
                <w:lang w:bidi="hi-IN"/>
              </w:rPr>
              <w:t xml:space="preserve"> </w:t>
            </w:r>
            <w:r w:rsidRPr="006766A3">
              <w:rPr>
                <w:color w:val="000000"/>
                <w:sz w:val="24"/>
                <w:szCs w:val="24"/>
                <w:lang w:bidi="hi-IN"/>
              </w:rPr>
              <w:t>commences its work</w:t>
            </w:r>
            <w:r>
              <w:rPr>
                <w:color w:val="000000"/>
                <w:sz w:val="24"/>
                <w:szCs w:val="24"/>
                <w:lang w:bidi="hi-IN"/>
              </w:rPr>
              <w:t>.</w:t>
            </w:r>
          </w:p>
          <w:p w14:paraId="638B8975" w14:textId="77777777" w:rsidR="00B773AB" w:rsidRPr="006766A3" w:rsidRDefault="00B773AB" w:rsidP="00A574EF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bidi="hi-IN"/>
              </w:rPr>
            </w:pPr>
          </w:p>
        </w:tc>
      </w:tr>
    </w:tbl>
    <w:p w14:paraId="20DB7CC4" w14:textId="77777777" w:rsidR="00761AD9" w:rsidRDefault="00761AD9" w:rsidP="00A574EF">
      <w:pPr>
        <w:pStyle w:val="Heading2"/>
        <w:ind w:firstLine="369"/>
        <w:rPr>
          <w:lang w:bidi="hi-IN"/>
        </w:rPr>
      </w:pPr>
    </w:p>
    <w:p w14:paraId="6008F490" w14:textId="4405780E" w:rsidR="00FD200D" w:rsidRDefault="006766A3" w:rsidP="00A574EF">
      <w:pPr>
        <w:pStyle w:val="Heading2"/>
        <w:ind w:firstLine="369"/>
        <w:rPr>
          <w:lang w:bidi="hi-IN"/>
        </w:rPr>
      </w:pPr>
      <w:bookmarkStart w:id="3" w:name="_Toc160275444"/>
      <w:r w:rsidRPr="006766A3">
        <w:rPr>
          <w:lang w:bidi="hi-IN"/>
        </w:rPr>
        <w:t>4. Manner of registering establishments and form of registration</w:t>
      </w:r>
      <w:r w:rsidR="0017578E">
        <w:rPr>
          <w:lang w:bidi="hi-IN"/>
        </w:rPr>
        <w:t xml:space="preserve"> </w:t>
      </w:r>
      <w:r w:rsidRPr="006766A3">
        <w:rPr>
          <w:lang w:bidi="hi-IN"/>
        </w:rPr>
        <w:t>certificate</w:t>
      </w:r>
      <w:bookmarkEnd w:id="3"/>
      <w:r w:rsidR="0017578E">
        <w:rPr>
          <w:lang w:bidi="hi-IN"/>
        </w:rPr>
        <w:t xml:space="preserve"> </w:t>
      </w:r>
    </w:p>
    <w:p w14:paraId="185789E8" w14:textId="77777777" w:rsidR="00DB0C5B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On receipt of the statement and the fees prescribed in Rule 3, the Chief</w:t>
      </w:r>
      <w:r w:rsidR="00FD200D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Inspector shall, on being satisfied about the correctness of the</w:t>
      </w:r>
      <w:r w:rsidR="00FD200D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statement, register the establishment in appropriate part of the Register</w:t>
      </w:r>
      <w:r w:rsidR="00FD200D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of Establishments in Form "B" and shall issue a registration certificate in</w:t>
      </w:r>
      <w:r w:rsidR="00DB0C5B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Form 'C' to the occupier of the establishment.</w:t>
      </w:r>
      <w:r w:rsidR="00DB0C5B">
        <w:rPr>
          <w:color w:val="000000"/>
          <w:sz w:val="24"/>
          <w:szCs w:val="24"/>
          <w:lang w:bidi="hi-IN"/>
        </w:rPr>
        <w:t xml:space="preserve"> </w:t>
      </w:r>
    </w:p>
    <w:p w14:paraId="473959E2" w14:textId="77777777" w:rsidR="006646D5" w:rsidRDefault="006646D5" w:rsidP="00A574EF">
      <w:pPr>
        <w:pStyle w:val="Heading2"/>
        <w:rPr>
          <w:lang w:bidi="hi-IN"/>
        </w:rPr>
      </w:pPr>
    </w:p>
    <w:p w14:paraId="3F19B705" w14:textId="4773F98C" w:rsidR="006766A3" w:rsidRPr="006766A3" w:rsidRDefault="00DD1875" w:rsidP="00A574EF">
      <w:pPr>
        <w:pStyle w:val="Heading2"/>
        <w:rPr>
          <w:lang w:bidi="hi-IN"/>
        </w:rPr>
      </w:pPr>
      <w:r>
        <w:rPr>
          <w:lang w:bidi="hi-IN"/>
        </w:rPr>
        <w:tab/>
      </w:r>
      <w:r>
        <w:rPr>
          <w:lang w:bidi="hi-IN"/>
        </w:rPr>
        <w:tab/>
      </w:r>
      <w:bookmarkStart w:id="4" w:name="_Toc160275445"/>
      <w:r w:rsidR="006766A3" w:rsidRPr="006766A3">
        <w:rPr>
          <w:lang w:bidi="hi-IN"/>
        </w:rPr>
        <w:t>5. Renewal of Registration Certificate</w:t>
      </w:r>
      <w:bookmarkEnd w:id="4"/>
    </w:p>
    <w:p w14:paraId="3B564A09" w14:textId="1B01FD97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(1) A Registration Certificate shall be renewed at an interval of every</w:t>
      </w:r>
      <w:r w:rsidR="00DB0C5B">
        <w:rPr>
          <w:color w:val="000000"/>
          <w:sz w:val="24"/>
          <w:szCs w:val="24"/>
          <w:lang w:bidi="hi-IN"/>
        </w:rPr>
        <w:t xml:space="preserve"> </w:t>
      </w:r>
      <w:r w:rsidRPr="00DB0C5B">
        <w:rPr>
          <w:color w:val="000000"/>
          <w:sz w:val="24"/>
          <w:szCs w:val="24"/>
          <w:vertAlign w:val="superscript"/>
          <w:lang w:bidi="hi-IN"/>
        </w:rPr>
        <w:t>3</w:t>
      </w:r>
      <w:r w:rsidRPr="006766A3">
        <w:rPr>
          <w:color w:val="000000"/>
          <w:sz w:val="24"/>
          <w:szCs w:val="24"/>
          <w:lang w:bidi="hi-IN"/>
        </w:rPr>
        <w:t xml:space="preserve">[twenty one </w:t>
      </w:r>
      <w:proofErr w:type="spellStart"/>
      <w:r w:rsidRPr="006766A3">
        <w:rPr>
          <w:color w:val="000000"/>
          <w:sz w:val="24"/>
          <w:szCs w:val="24"/>
          <w:lang w:bidi="hi-IN"/>
        </w:rPr>
        <w:t>years</w:t>
      </w:r>
      <w:proofErr w:type="spellEnd"/>
      <w:r w:rsidRPr="006766A3">
        <w:rPr>
          <w:color w:val="000000"/>
          <w:sz w:val="24"/>
          <w:szCs w:val="24"/>
          <w:lang w:bidi="hi-IN"/>
        </w:rPr>
        <w:t xml:space="preserve">] </w:t>
      </w:r>
      <w:r w:rsidRPr="00FC3BDD">
        <w:rPr>
          <w:color w:val="000000"/>
          <w:sz w:val="24"/>
          <w:szCs w:val="24"/>
          <w:vertAlign w:val="superscript"/>
          <w:lang w:bidi="hi-IN"/>
        </w:rPr>
        <w:t>4</w:t>
      </w:r>
      <w:r w:rsidRPr="006766A3">
        <w:rPr>
          <w:color w:val="000000"/>
          <w:sz w:val="24"/>
          <w:szCs w:val="24"/>
          <w:lang w:bidi="hi-IN"/>
        </w:rPr>
        <w:t>[on payment of fee prescribed in column 4 of</w:t>
      </w:r>
      <w:r w:rsidR="00FC3BDD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Schedule I.</w:t>
      </w:r>
    </w:p>
    <w:p w14:paraId="142EE9CE" w14:textId="77777777" w:rsidR="006646D5" w:rsidRDefault="006646D5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65880E3B" w14:textId="7E3A0DC3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(2) Every application for renewal shall be made in Form ‘L’ within 30</w:t>
      </w:r>
      <w:r w:rsidR="00FC3BDD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days of the expiry Registration Certificate originally granted or</w:t>
      </w:r>
      <w:r w:rsidR="00FC3BDD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subsequently renewed.</w:t>
      </w:r>
    </w:p>
    <w:p w14:paraId="42591669" w14:textId="77777777" w:rsidR="006646D5" w:rsidRDefault="006646D5" w:rsidP="00A574EF">
      <w:pPr>
        <w:pStyle w:val="Heading2"/>
        <w:ind w:firstLine="369"/>
        <w:rPr>
          <w:lang w:bidi="hi-IN"/>
        </w:rPr>
      </w:pPr>
      <w:bookmarkStart w:id="5" w:name="_Toc160275446"/>
    </w:p>
    <w:p w14:paraId="4BB73CEE" w14:textId="66CC2FF7" w:rsidR="006766A3" w:rsidRPr="006766A3" w:rsidRDefault="006766A3" w:rsidP="00A574EF">
      <w:pPr>
        <w:pStyle w:val="Heading2"/>
        <w:ind w:firstLine="369"/>
        <w:rPr>
          <w:lang w:bidi="hi-IN"/>
        </w:rPr>
      </w:pPr>
      <w:r w:rsidRPr="006766A3">
        <w:rPr>
          <w:lang w:bidi="hi-IN"/>
        </w:rPr>
        <w:t xml:space="preserve">5A. </w:t>
      </w:r>
      <w:r w:rsidRPr="00FC3BDD">
        <w:rPr>
          <w:vertAlign w:val="superscript"/>
          <w:lang w:bidi="hi-IN"/>
        </w:rPr>
        <w:t>5</w:t>
      </w:r>
      <w:r w:rsidRPr="006766A3">
        <w:rPr>
          <w:lang w:bidi="hi-IN"/>
        </w:rPr>
        <w:t>[Issue of Duplicate Registration Certificate</w:t>
      </w:r>
      <w:bookmarkEnd w:id="5"/>
    </w:p>
    <w:p w14:paraId="51C680A5" w14:textId="37BEE7D6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In the event of loss or mutilation of a registration certificate issued under</w:t>
      </w:r>
      <w:r w:rsidR="001A3E1F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Rule 4 or renewed under Rule 5 above, a duplicate Registration</w:t>
      </w:r>
      <w:r w:rsidR="001A3E1F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Certificate shall be issued in Form 'C' marked 'Duplicate' on an</w:t>
      </w:r>
      <w:r w:rsidR="001A3E1F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application made by the occupier of the establishment and on payment</w:t>
      </w:r>
      <w:r w:rsidR="001A3E1F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 xml:space="preserve">of a fee of </w:t>
      </w:r>
      <w:r w:rsidRPr="00B91D24">
        <w:rPr>
          <w:color w:val="000000"/>
          <w:sz w:val="24"/>
          <w:szCs w:val="24"/>
          <w:vertAlign w:val="superscript"/>
          <w:lang w:bidi="hi-IN"/>
        </w:rPr>
        <w:t>6</w:t>
      </w:r>
      <w:r w:rsidRPr="006766A3">
        <w:rPr>
          <w:color w:val="000000"/>
          <w:sz w:val="24"/>
          <w:szCs w:val="24"/>
          <w:lang w:bidi="hi-IN"/>
        </w:rPr>
        <w:t>[Rs. 3]].</w:t>
      </w:r>
    </w:p>
    <w:p w14:paraId="771A1C4A" w14:textId="77777777" w:rsidR="006646D5" w:rsidRDefault="006646D5" w:rsidP="00A574EF">
      <w:pPr>
        <w:pStyle w:val="Heading2"/>
        <w:ind w:firstLine="369"/>
        <w:rPr>
          <w:lang w:bidi="hi-IN"/>
        </w:rPr>
      </w:pPr>
      <w:bookmarkStart w:id="6" w:name="_Toc160275447"/>
    </w:p>
    <w:p w14:paraId="474227B6" w14:textId="6EBD8166" w:rsidR="006766A3" w:rsidRPr="006766A3" w:rsidRDefault="006766A3" w:rsidP="00A574EF">
      <w:pPr>
        <w:pStyle w:val="Heading2"/>
        <w:ind w:firstLine="369"/>
        <w:rPr>
          <w:lang w:bidi="hi-IN"/>
        </w:rPr>
      </w:pPr>
      <w:r w:rsidRPr="006766A3">
        <w:rPr>
          <w:lang w:bidi="hi-IN"/>
        </w:rPr>
        <w:t>6. Forms of notifying a change and fees</w:t>
      </w:r>
      <w:bookmarkEnd w:id="6"/>
    </w:p>
    <w:p w14:paraId="5040AA59" w14:textId="2E98AAC5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The occupier shall notify to the Chief Inspector in Form 'D' any change in</w:t>
      </w:r>
      <w:r w:rsidR="00B91D2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respect of any information contained in part I of his statement</w:t>
      </w:r>
      <w:r w:rsidR="00B91D2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prescribed under Rule 3 within fifteen days after the change has taken</w:t>
      </w:r>
      <w:r w:rsidR="00B91D2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place. The notice in Form `D' shall be sent to the Chief Inspector with</w:t>
      </w:r>
      <w:r w:rsidR="00B91D2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such fee as are prescribed in Schedule II.</w:t>
      </w:r>
    </w:p>
    <w:p w14:paraId="324A0D0E" w14:textId="77777777" w:rsidR="006646D5" w:rsidRDefault="006646D5" w:rsidP="00A574EF">
      <w:pPr>
        <w:pStyle w:val="Heading2"/>
        <w:ind w:firstLine="369"/>
        <w:rPr>
          <w:lang w:bidi="hi-IN"/>
        </w:rPr>
      </w:pPr>
      <w:bookmarkStart w:id="7" w:name="_Toc160275448"/>
    </w:p>
    <w:p w14:paraId="5BD3FFBB" w14:textId="3FBC3500" w:rsidR="006766A3" w:rsidRPr="006766A3" w:rsidRDefault="006766A3" w:rsidP="00A574EF">
      <w:pPr>
        <w:pStyle w:val="Heading2"/>
        <w:ind w:firstLine="369"/>
        <w:rPr>
          <w:lang w:bidi="hi-IN"/>
        </w:rPr>
      </w:pPr>
      <w:r w:rsidRPr="006766A3">
        <w:rPr>
          <w:lang w:bidi="hi-IN"/>
        </w:rPr>
        <w:lastRenderedPageBreak/>
        <w:t>7. Overtime working</w:t>
      </w:r>
      <w:bookmarkEnd w:id="7"/>
    </w:p>
    <w:p w14:paraId="0A0ABE3A" w14:textId="4C6708ED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</w:t>
      </w:r>
      <w:proofErr w:type="spellStart"/>
      <w:r w:rsidRPr="006766A3">
        <w:rPr>
          <w:color w:val="000000"/>
          <w:sz w:val="24"/>
          <w:szCs w:val="24"/>
          <w:lang w:bidi="hi-IN"/>
        </w:rPr>
        <w:t>i</w:t>
      </w:r>
      <w:proofErr w:type="spellEnd"/>
      <w:r w:rsidRPr="006766A3">
        <w:rPr>
          <w:color w:val="000000"/>
          <w:sz w:val="24"/>
          <w:szCs w:val="24"/>
          <w:lang w:bidi="hi-IN"/>
        </w:rPr>
        <w:t>) Other purposes for which overtime may be worked--An employer</w:t>
      </w:r>
      <w:r w:rsidR="00B91D2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may require an adult employee to work overtime subject to the</w:t>
      </w:r>
      <w:r w:rsidR="00B91D2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conditions laid down in section 8, for any of the following additional</w:t>
      </w:r>
      <w:r w:rsidR="00B91D2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purposes</w:t>
      </w:r>
    </w:p>
    <w:p w14:paraId="7EA13ECC" w14:textId="77777777" w:rsidR="006646D5" w:rsidRDefault="006646D5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59307975" w14:textId="5DE39392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(a) Seasonal pressure of work;</w:t>
      </w:r>
    </w:p>
    <w:p w14:paraId="2A65ED55" w14:textId="77777777" w:rsidR="006646D5" w:rsidRDefault="006646D5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0EB1E10A" w14:textId="0AF3147E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(b) Work in pursuance of any custom or usage observed in the</w:t>
      </w:r>
      <w:r w:rsidR="00B91D2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establishment;</w:t>
      </w:r>
    </w:p>
    <w:p w14:paraId="19A73AD3" w14:textId="77777777" w:rsidR="006646D5" w:rsidRDefault="006646D5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4A41096D" w14:textId="234E9B44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(c) Temporary increase in work due to absence of any other</w:t>
      </w:r>
      <w:r w:rsidR="00B91D2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employee or any other emergency;</w:t>
      </w:r>
    </w:p>
    <w:p w14:paraId="6050C152" w14:textId="77777777" w:rsidR="00BC18E8" w:rsidRDefault="00BC18E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4FFC8EA7" w14:textId="27AE2F13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(d) Treating of material liable to deterioration, if not treated</w:t>
      </w:r>
      <w:r w:rsidR="00B91D2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immediately;</w:t>
      </w:r>
    </w:p>
    <w:p w14:paraId="6BC4AD81" w14:textId="77777777" w:rsidR="00BC18E8" w:rsidRDefault="00BC18E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4E46883D" w14:textId="15154354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(e) Work necessitated as a result of any order from Court or any</w:t>
      </w:r>
      <w:r w:rsidR="00B91D2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Government authority;</w:t>
      </w:r>
    </w:p>
    <w:p w14:paraId="21838E1F" w14:textId="77777777" w:rsidR="00BC18E8" w:rsidRDefault="00BC18E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024DD3BA" w14:textId="73410C58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(ii) Advance intimation in respect of requiring adult employees to work</w:t>
      </w:r>
      <w:r w:rsidR="00B91D2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overtime in al establishment under the 1st proviso to section 8 shall</w:t>
      </w:r>
      <w:r w:rsidR="00B91D2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contain the following information:</w:t>
      </w:r>
    </w:p>
    <w:p w14:paraId="6897B872" w14:textId="77777777" w:rsidR="00BC18E8" w:rsidRDefault="00BC18E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7EC04548" w14:textId="4EF0025E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(a) The purpose of overtime;</w:t>
      </w:r>
    </w:p>
    <w:p w14:paraId="5541A26A" w14:textId="77777777" w:rsidR="00BC18E8" w:rsidRDefault="00BC18E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6DD31EF8" w14:textId="1F8BE7A0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(b) Date or dates and the probable time or period for which</w:t>
      </w:r>
      <w:r w:rsidR="00B91D2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overtime is proposed to be worked;</w:t>
      </w:r>
    </w:p>
    <w:p w14:paraId="7EED3F76" w14:textId="77777777" w:rsidR="00BC18E8" w:rsidRDefault="00BC18E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5758146B" w14:textId="5200ACAD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(c) Number of the employees required to work overtime.</w:t>
      </w:r>
    </w:p>
    <w:p w14:paraId="53D60FD6" w14:textId="77777777" w:rsidR="00BC18E8" w:rsidRDefault="00BC18E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43DBF446" w14:textId="6EA8912B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Explanation - For the purpose of this sub-rule, three days' advance period</w:t>
      </w:r>
      <w:r w:rsidR="00B47E1B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may calculated from the day the notice is given to the Chief Inspector.</w:t>
      </w:r>
    </w:p>
    <w:p w14:paraId="588D547B" w14:textId="77777777" w:rsidR="00BC18E8" w:rsidRDefault="00B87A63" w:rsidP="00A574EF">
      <w:pPr>
        <w:pStyle w:val="Heading2"/>
        <w:rPr>
          <w:lang w:bidi="hi-IN"/>
        </w:rPr>
      </w:pPr>
      <w:r>
        <w:rPr>
          <w:lang w:bidi="hi-IN"/>
        </w:rPr>
        <w:tab/>
      </w:r>
    </w:p>
    <w:p w14:paraId="60BCE9F4" w14:textId="40EED06B" w:rsidR="006766A3" w:rsidRPr="006766A3" w:rsidRDefault="006837D3" w:rsidP="00A574EF">
      <w:pPr>
        <w:pStyle w:val="Heading2"/>
        <w:rPr>
          <w:lang w:bidi="hi-IN"/>
        </w:rPr>
      </w:pPr>
      <w:r>
        <w:rPr>
          <w:lang w:bidi="hi-IN"/>
        </w:rPr>
        <w:tab/>
      </w:r>
      <w:bookmarkStart w:id="8" w:name="_Toc160275449"/>
      <w:r w:rsidR="00BC18E8">
        <w:rPr>
          <w:lang w:bidi="hi-IN"/>
        </w:rPr>
        <w:tab/>
      </w:r>
      <w:r w:rsidR="006766A3" w:rsidRPr="006766A3">
        <w:rPr>
          <w:lang w:bidi="hi-IN"/>
        </w:rPr>
        <w:t xml:space="preserve">7A. </w:t>
      </w:r>
      <w:r w:rsidR="006766A3" w:rsidRPr="00B87A63">
        <w:rPr>
          <w:vertAlign w:val="superscript"/>
          <w:lang w:bidi="hi-IN"/>
        </w:rPr>
        <w:t>7</w:t>
      </w:r>
      <w:r w:rsidR="006766A3" w:rsidRPr="006766A3">
        <w:rPr>
          <w:lang w:bidi="hi-IN"/>
        </w:rPr>
        <w:t>[Manner of enquiry under Section 15 (1)</w:t>
      </w:r>
      <w:bookmarkEnd w:id="8"/>
    </w:p>
    <w:p w14:paraId="4A682DFA" w14:textId="24BE7BA1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(1) Not less than thirty days before making an order under sub section</w:t>
      </w:r>
    </w:p>
    <w:p w14:paraId="1326E984" w14:textId="77777777" w:rsidR="00BC18E8" w:rsidRDefault="00BC18E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5B022387" w14:textId="167B4C32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(1) of section 15, the Government shall cause to be published in the</w:t>
      </w:r>
      <w:r w:rsidR="00B87A63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Official Gazette a notification that it proposes to make such an</w:t>
      </w:r>
      <w:r w:rsidR="00B87A63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order.</w:t>
      </w:r>
    </w:p>
    <w:p w14:paraId="64CBF5F7" w14:textId="77777777" w:rsidR="00BC18E8" w:rsidRDefault="00BC18E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77470A62" w14:textId="56D92E24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(2) A copy of the notification issued under sub-rule (1) shall be sent to</w:t>
      </w:r>
      <w:r w:rsidR="00B87A63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every registered Association and Union representing employees and</w:t>
      </w:r>
      <w:r w:rsidR="00B87A63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employers of shops and establishments for their comments. The</w:t>
      </w:r>
      <w:r w:rsidR="00B87A63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Labour Advisory Board, if any, for the Union territory of Delhi, shall</w:t>
      </w:r>
      <w:r w:rsidR="00B87A63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also be consulted before making the order.</w:t>
      </w:r>
    </w:p>
    <w:p w14:paraId="67F822DA" w14:textId="77777777" w:rsidR="00BC18E8" w:rsidRDefault="00BC18E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0FF1E744" w14:textId="7FA7EB3B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(3) After considering the objections or suggestions, if any, of the</w:t>
      </w:r>
      <w:r w:rsidR="00B87A63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associations/unions and the advice tendered by the Labour Advisory</w:t>
      </w:r>
      <w:r w:rsidR="00B87A63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Board, the Government may make the order proposed or in such</w:t>
      </w:r>
      <w:r w:rsidR="00B87A63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modified form as it may deem fit</w:t>
      </w:r>
    </w:p>
    <w:p w14:paraId="72107696" w14:textId="77777777" w:rsidR="00BC18E8" w:rsidRDefault="00BC18E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4DBBA920" w14:textId="355DFF1B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 xml:space="preserve">Provided that it shall not be necessary to republish proposals </w:t>
      </w:r>
      <w:proofErr w:type="spellStart"/>
      <w:r w:rsidR="00B87A63">
        <w:rPr>
          <w:color w:val="000000"/>
          <w:sz w:val="24"/>
          <w:szCs w:val="24"/>
          <w:lang w:bidi="hi-IN"/>
        </w:rPr>
        <w:t>beforee</w:t>
      </w:r>
      <w:proofErr w:type="spellEnd"/>
      <w:r w:rsidR="00B87A63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making the order in the modified form:</w:t>
      </w:r>
    </w:p>
    <w:p w14:paraId="7B42B5A2" w14:textId="77777777" w:rsidR="00BC18E8" w:rsidRDefault="00BC18E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586BA3FD" w14:textId="7CA25924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Provided further that if in the opinion of the Administrator, it i</w:t>
      </w:r>
      <w:r w:rsidR="00B87A63">
        <w:rPr>
          <w:color w:val="000000"/>
          <w:sz w:val="24"/>
          <w:szCs w:val="24"/>
          <w:lang w:bidi="hi-IN"/>
        </w:rPr>
        <w:t xml:space="preserve">s </w:t>
      </w:r>
      <w:r w:rsidRPr="006766A3">
        <w:rPr>
          <w:color w:val="000000"/>
          <w:sz w:val="24"/>
          <w:szCs w:val="24"/>
          <w:lang w:bidi="hi-IN"/>
        </w:rPr>
        <w:t>necessary in public interest he may reduce the period specified in subrule (1) to such an extent as he may deem proper and he may also</w:t>
      </w:r>
      <w:r w:rsidR="00B87A63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dispense with procedure laid down in sub-rule (2) and (3).</w:t>
      </w:r>
    </w:p>
    <w:p w14:paraId="0F6D3222" w14:textId="77777777" w:rsidR="00BC18E8" w:rsidRDefault="00BC18E8" w:rsidP="00A574EF">
      <w:pPr>
        <w:pStyle w:val="Heading2"/>
        <w:ind w:firstLine="369"/>
        <w:rPr>
          <w:lang w:bidi="hi-IN"/>
        </w:rPr>
      </w:pPr>
      <w:bookmarkStart w:id="9" w:name="_Toc160275450"/>
    </w:p>
    <w:p w14:paraId="347F1068" w14:textId="493EF5EC" w:rsidR="006766A3" w:rsidRPr="006766A3" w:rsidRDefault="006766A3" w:rsidP="00A574EF">
      <w:pPr>
        <w:pStyle w:val="Heading2"/>
        <w:ind w:firstLine="369"/>
        <w:rPr>
          <w:lang w:bidi="hi-IN"/>
        </w:rPr>
      </w:pPr>
      <w:r w:rsidRPr="006766A3">
        <w:rPr>
          <w:lang w:bidi="hi-IN"/>
        </w:rPr>
        <w:lastRenderedPageBreak/>
        <w:t>8. Intimation regarding the choice of the close day</w:t>
      </w:r>
      <w:bookmarkEnd w:id="9"/>
    </w:p>
    <w:p w14:paraId="75F4ABF2" w14:textId="3F84C814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(a) Every occupier of a shop or commercial establishment shall, along</w:t>
      </w:r>
      <w:r w:rsidR="00B87A63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with Form A' furnish intimation regarding the choice of close day in</w:t>
      </w:r>
      <w:r w:rsidR="00B87A63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Form 'E' to the Chief Inspector.</w:t>
      </w:r>
    </w:p>
    <w:p w14:paraId="1E5FECB2" w14:textId="77777777" w:rsidR="00BC18E8" w:rsidRDefault="00BC18E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vertAlign w:val="superscript"/>
          <w:lang w:bidi="hi-IN"/>
        </w:rPr>
      </w:pPr>
    </w:p>
    <w:p w14:paraId="466299D2" w14:textId="6B28FC32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17692C">
        <w:rPr>
          <w:color w:val="000000"/>
          <w:sz w:val="24"/>
          <w:szCs w:val="24"/>
          <w:vertAlign w:val="superscript"/>
          <w:lang w:bidi="hi-IN"/>
        </w:rPr>
        <w:t>8</w:t>
      </w:r>
      <w:r w:rsidRPr="006766A3">
        <w:rPr>
          <w:color w:val="000000"/>
          <w:sz w:val="24"/>
          <w:szCs w:val="24"/>
          <w:lang w:bidi="hi-IN"/>
        </w:rPr>
        <w:t>[Provided that in respect of any shop or commercial establishment</w:t>
      </w:r>
      <w:r w:rsidR="0017692C">
        <w:rPr>
          <w:color w:val="000000"/>
          <w:sz w:val="24"/>
          <w:szCs w:val="24"/>
          <w:vertAlign w:val="superscript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which comes into existence on or after the first day of December, 1959,</w:t>
      </w:r>
      <w:r w:rsidR="0017692C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its occupier shall furnish such information in Form "E" to the Chief</w:t>
      </w:r>
      <w:r w:rsidR="0017692C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Inspector within thirty days of the date on winch shop or commercial</w:t>
      </w:r>
      <w:r w:rsidR="0017692C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establishment comes into existence.]</w:t>
      </w:r>
    </w:p>
    <w:p w14:paraId="141D29D9" w14:textId="77777777" w:rsidR="00BC18E8" w:rsidRDefault="00BC18E8" w:rsidP="00A574EF">
      <w:pPr>
        <w:pStyle w:val="Heading2"/>
        <w:ind w:firstLine="369"/>
        <w:rPr>
          <w:lang w:bidi="hi-IN"/>
        </w:rPr>
      </w:pPr>
      <w:bookmarkStart w:id="10" w:name="_Toc160275451"/>
    </w:p>
    <w:p w14:paraId="4FB3DE5D" w14:textId="61083D1B" w:rsidR="006766A3" w:rsidRPr="006766A3" w:rsidRDefault="006766A3" w:rsidP="00A574EF">
      <w:pPr>
        <w:pStyle w:val="Heading2"/>
        <w:ind w:firstLine="369"/>
        <w:rPr>
          <w:lang w:bidi="hi-IN"/>
        </w:rPr>
      </w:pPr>
      <w:r w:rsidRPr="006766A3">
        <w:rPr>
          <w:lang w:bidi="hi-IN"/>
        </w:rPr>
        <w:t>9. Deductions from wages and register of fines and deductions</w:t>
      </w:r>
      <w:bookmarkEnd w:id="10"/>
    </w:p>
    <w:p w14:paraId="3A05DBF5" w14:textId="098E309B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 xml:space="preserve">(a) The amount of fine shall not exceed </w:t>
      </w:r>
      <w:r w:rsidRPr="0017692C">
        <w:rPr>
          <w:color w:val="000000"/>
          <w:sz w:val="24"/>
          <w:szCs w:val="24"/>
          <w:vertAlign w:val="superscript"/>
          <w:lang w:bidi="hi-IN"/>
        </w:rPr>
        <w:t>9</w:t>
      </w:r>
      <w:r w:rsidRPr="006766A3">
        <w:rPr>
          <w:color w:val="000000"/>
          <w:sz w:val="24"/>
          <w:szCs w:val="24"/>
          <w:lang w:bidi="hi-IN"/>
        </w:rPr>
        <w:t>[3 paise] per rupee of the</w:t>
      </w:r>
      <w:r w:rsidR="0017692C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wages earned by the employee for any wage period.</w:t>
      </w:r>
    </w:p>
    <w:p w14:paraId="1E27C186" w14:textId="77777777" w:rsidR="00BC18E8" w:rsidRDefault="00BC18E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0DD407DF" w14:textId="3DDB3908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(b)</w:t>
      </w:r>
    </w:p>
    <w:p w14:paraId="6F1C6DE9" w14:textId="0BB54E62" w:rsidR="006766A3" w:rsidRPr="006766A3" w:rsidRDefault="006766A3" w:rsidP="00A574EF">
      <w:pPr>
        <w:shd w:val="clear" w:color="auto" w:fill="FFFFFF"/>
        <w:ind w:left="720"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(1) Deduction under clause (ii) of sub-section (2) of section</w:t>
      </w:r>
      <w:r w:rsidR="002278A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20 may</w:t>
      </w:r>
      <w:r w:rsidR="002278A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be made only on account of the absence of any employee from</w:t>
      </w:r>
      <w:r w:rsidR="002278A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the place or places where, by the term of his employment, he</w:t>
      </w:r>
      <w:r w:rsidR="002278A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is required to work, such absence being for the whole or any</w:t>
      </w:r>
      <w:r w:rsidR="002278A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part of the period, during which he is so required to work.</w:t>
      </w:r>
    </w:p>
    <w:p w14:paraId="5AC3712A" w14:textId="77777777" w:rsidR="00BC18E8" w:rsidRDefault="00BC18E8" w:rsidP="00A574EF">
      <w:pPr>
        <w:shd w:val="clear" w:color="auto" w:fill="FFFFFF"/>
        <w:ind w:left="720" w:firstLine="720"/>
        <w:jc w:val="both"/>
        <w:rPr>
          <w:color w:val="000000"/>
          <w:sz w:val="24"/>
          <w:szCs w:val="24"/>
          <w:lang w:bidi="hi-IN"/>
        </w:rPr>
      </w:pPr>
    </w:p>
    <w:p w14:paraId="215E276A" w14:textId="7637EE72" w:rsidR="006766A3" w:rsidRPr="006766A3" w:rsidRDefault="006766A3" w:rsidP="00A574EF">
      <w:pPr>
        <w:shd w:val="clear" w:color="auto" w:fill="FFFFFF"/>
        <w:ind w:left="720"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(2) The amount of such deductions shall in no case bear to the</w:t>
      </w:r>
      <w:r w:rsidR="002278A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wages payable to the employee in respect of the wage period</w:t>
      </w:r>
      <w:r w:rsidR="002278A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for which the deduction is made, a larger proportion than the</w:t>
      </w:r>
      <w:r w:rsidR="002278A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period for which he was absent bears to the total period, within</w:t>
      </w:r>
      <w:r w:rsidR="002278A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such wage period, during which by the terms of his</w:t>
      </w:r>
      <w:r w:rsidR="002278A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employment, he was required to work.</w:t>
      </w:r>
    </w:p>
    <w:p w14:paraId="29408E44" w14:textId="77777777" w:rsidR="00BC18E8" w:rsidRDefault="00BC18E8" w:rsidP="00A574EF">
      <w:pPr>
        <w:shd w:val="clear" w:color="auto" w:fill="FFFFFF"/>
        <w:ind w:left="720" w:firstLine="720"/>
        <w:jc w:val="both"/>
        <w:rPr>
          <w:color w:val="000000"/>
          <w:sz w:val="24"/>
          <w:szCs w:val="24"/>
          <w:lang w:bidi="hi-IN"/>
        </w:rPr>
      </w:pPr>
    </w:p>
    <w:p w14:paraId="59E2044F" w14:textId="16D94BE0" w:rsidR="006766A3" w:rsidRPr="006766A3" w:rsidRDefault="006766A3" w:rsidP="00A574EF">
      <w:pPr>
        <w:shd w:val="clear" w:color="auto" w:fill="FFFFFF"/>
        <w:ind w:left="720"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Provided that, subject to any orders made in this behalf by the</w:t>
      </w:r>
      <w:r w:rsidR="002278A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Government, if ten or more employees or where the total number of</w:t>
      </w:r>
      <w:r w:rsidR="002278A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employees is 20 or less, one half of the total number acting in concert</w:t>
      </w:r>
      <w:r w:rsidR="002278A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absent themselves, without due notice (that is to say without giving</w:t>
      </w:r>
      <w:r w:rsidR="002278A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notice which is required under the terms of their contract of</w:t>
      </w:r>
      <w:r w:rsidR="002278A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employment) and without reasonable cause, such deduction from any</w:t>
      </w:r>
      <w:r w:rsidR="002278A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employee may include such amount not exceeding his wages for eight</w:t>
      </w:r>
      <w:r w:rsidR="002278A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days as may by any such terms be due to the employer in lieu of due</w:t>
      </w:r>
      <w:r w:rsidR="002278A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notice.</w:t>
      </w:r>
    </w:p>
    <w:p w14:paraId="5CB583D7" w14:textId="77777777" w:rsidR="00BC18E8" w:rsidRDefault="00BC18E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0225E2BE" w14:textId="2C9EA1E4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Explanation - For the purpose of this sub-rule, any employee shall be</w:t>
      </w:r>
      <w:r w:rsidR="00C90C5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deemed to be absent from the place where he is required to work if</w:t>
      </w:r>
      <w:r w:rsidR="00C90C5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although present in such place, he refuses in pursuance of a stay-</w:t>
      </w:r>
      <w:proofErr w:type="spellStart"/>
      <w:r w:rsidRPr="006766A3">
        <w:rPr>
          <w:color w:val="000000"/>
          <w:sz w:val="24"/>
          <w:szCs w:val="24"/>
          <w:lang w:bidi="hi-IN"/>
        </w:rPr>
        <w:t>instrike</w:t>
      </w:r>
      <w:proofErr w:type="spellEnd"/>
      <w:r w:rsidRPr="006766A3">
        <w:rPr>
          <w:color w:val="000000"/>
          <w:sz w:val="24"/>
          <w:szCs w:val="24"/>
          <w:lang w:bidi="hi-IN"/>
        </w:rPr>
        <w:t xml:space="preserve"> or for any other cause, which is not reasonable in the</w:t>
      </w:r>
      <w:r w:rsidR="00C90C5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circumstances, to carry out his work.</w:t>
      </w:r>
    </w:p>
    <w:p w14:paraId="34A199F7" w14:textId="77777777" w:rsidR="00BC18E8" w:rsidRDefault="00BC18E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1C1CE970" w14:textId="3A8FAB0B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(c) A deduction under clause (iii) of sub-section (2) of section 20 shall</w:t>
      </w:r>
      <w:r w:rsidR="00C90C5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not exceed the amount of the damage or loss caused to the</w:t>
      </w:r>
      <w:r w:rsidR="00C90C5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employer by neglect or default of the employee.</w:t>
      </w:r>
    </w:p>
    <w:p w14:paraId="2AC75E01" w14:textId="77777777" w:rsidR="00BC18E8" w:rsidRDefault="00BC18E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3F7D5BCA" w14:textId="369C71D2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 xml:space="preserve">(d) A deduction under clause (iv) or clause (v) of sub-section (2). </w:t>
      </w:r>
      <w:r w:rsidR="00C90C58" w:rsidRPr="006766A3">
        <w:rPr>
          <w:color w:val="000000"/>
          <w:sz w:val="24"/>
          <w:szCs w:val="24"/>
          <w:lang w:bidi="hi-IN"/>
        </w:rPr>
        <w:t>O</w:t>
      </w:r>
      <w:r w:rsidRPr="006766A3">
        <w:rPr>
          <w:color w:val="000000"/>
          <w:sz w:val="24"/>
          <w:szCs w:val="24"/>
          <w:lang w:bidi="hi-IN"/>
        </w:rPr>
        <w:t>f</w:t>
      </w:r>
      <w:r w:rsidR="00C90C5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section 20 shall not be made from the wages of an employee unless</w:t>
      </w:r>
      <w:r w:rsidR="00C90C5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the house accommodation, amenity or service has been accepted</w:t>
      </w:r>
      <w:r w:rsidR="00C90C5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by him, as a term of employment or otherwise, such deduction shall</w:t>
      </w:r>
      <w:r w:rsidR="00C90C5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not exceed an amount equivalent to the value of the house</w:t>
      </w:r>
      <w:r w:rsidR="00C90C5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accommodation, amenity or service supplies and in the case of</w:t>
      </w:r>
      <w:r w:rsidR="00C90C5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deduction under clause (v) of sub section (2) of section 20, it shall</w:t>
      </w:r>
      <w:r w:rsidR="00C90C5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be subject to such conditions as Government may by notification in</w:t>
      </w:r>
      <w:r w:rsidR="00C90C5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the Official Gazette impose.</w:t>
      </w:r>
    </w:p>
    <w:p w14:paraId="4618666D" w14:textId="77777777" w:rsidR="00BC18E8" w:rsidRDefault="00BC18E8" w:rsidP="00A574EF">
      <w:pPr>
        <w:pStyle w:val="Heading2"/>
        <w:ind w:firstLine="369"/>
        <w:rPr>
          <w:lang w:bidi="hi-IN"/>
        </w:rPr>
      </w:pPr>
      <w:bookmarkStart w:id="11" w:name="_Toc160275452"/>
    </w:p>
    <w:p w14:paraId="47373125" w14:textId="3D6E289A" w:rsidR="006766A3" w:rsidRPr="006766A3" w:rsidRDefault="006766A3" w:rsidP="00A574EF">
      <w:pPr>
        <w:pStyle w:val="Heading2"/>
        <w:ind w:firstLine="369"/>
        <w:rPr>
          <w:lang w:bidi="hi-IN"/>
        </w:rPr>
      </w:pPr>
      <w:r w:rsidRPr="006766A3">
        <w:rPr>
          <w:lang w:bidi="hi-IN"/>
        </w:rPr>
        <w:t>10. Leave</w:t>
      </w:r>
      <w:bookmarkEnd w:id="11"/>
    </w:p>
    <w:p w14:paraId="1DE8BB67" w14:textId="77777777" w:rsidR="00C90C58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(1) Privilege, Sickness or Casual</w:t>
      </w:r>
    </w:p>
    <w:p w14:paraId="1CCFEA88" w14:textId="3ABB1B66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Every employee who has become entitled to privilege leave under</w:t>
      </w:r>
      <w:r w:rsidR="00C90C5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 xml:space="preserve">sub-section 1 (a) of </w:t>
      </w:r>
      <w:r w:rsidRPr="006766A3">
        <w:rPr>
          <w:color w:val="000000"/>
          <w:sz w:val="24"/>
          <w:szCs w:val="24"/>
          <w:lang w:bidi="hi-IN"/>
        </w:rPr>
        <w:lastRenderedPageBreak/>
        <w:t>section 22 may apply in writing to the employer</w:t>
      </w:r>
      <w:r w:rsidR="00C90C5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indicating in advance the date from and the period for which he</w:t>
      </w:r>
      <w:r w:rsidR="00C90C5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would like to avail of this leave during the ensuing twelve months,</w:t>
      </w:r>
      <w:r w:rsidR="00C90C5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and no such leave would ordinarily be refused by the employer</w:t>
      </w:r>
      <w:r w:rsidR="00C90C5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except for valid cause. In all other cases, the employee shall apply</w:t>
      </w:r>
      <w:r w:rsidR="00C90C5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in writing ordinarily 15 days in advance and the employer shall pass</w:t>
      </w:r>
      <w:r w:rsidR="00C90C5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his orders thereon not later than 7 days from the receipt of the</w:t>
      </w:r>
      <w:r w:rsidR="00C90C5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application.</w:t>
      </w:r>
    </w:p>
    <w:p w14:paraId="6A51A508" w14:textId="77777777" w:rsidR="000621F4" w:rsidRDefault="000621F4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5C4E1BFC" w14:textId="3A7D0C67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Provided further that no such application would be refused by the</w:t>
      </w:r>
      <w:r w:rsidR="00C90C5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employer as would deprive the employee of his right to carry over the</w:t>
      </w:r>
      <w:r w:rsidR="00C90C5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accumulated privilege leave.</w:t>
      </w:r>
    </w:p>
    <w:p w14:paraId="625BCA05" w14:textId="77777777" w:rsidR="000621F4" w:rsidRDefault="000621F4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48CF7AF9" w14:textId="59350709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(2) Casual &amp; Sick</w:t>
      </w:r>
      <w:r w:rsidR="000F4015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leave (a)</w:t>
      </w:r>
    </w:p>
    <w:p w14:paraId="2BD7417A" w14:textId="77777777" w:rsidR="000621F4" w:rsidRDefault="000621F4" w:rsidP="00A574EF">
      <w:pPr>
        <w:shd w:val="clear" w:color="auto" w:fill="FFFFFF"/>
        <w:ind w:left="1440" w:hanging="720"/>
        <w:jc w:val="both"/>
        <w:rPr>
          <w:color w:val="000000"/>
          <w:sz w:val="24"/>
          <w:szCs w:val="24"/>
          <w:lang w:bidi="hi-IN"/>
        </w:rPr>
      </w:pPr>
    </w:p>
    <w:p w14:paraId="45FC6CBD" w14:textId="76621547" w:rsidR="006766A3" w:rsidRPr="006766A3" w:rsidRDefault="006766A3" w:rsidP="00A574EF">
      <w:pPr>
        <w:shd w:val="clear" w:color="auto" w:fill="FFFFFF"/>
        <w:ind w:left="1440" w:hanging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</w:t>
      </w:r>
      <w:proofErr w:type="spellStart"/>
      <w:r w:rsidRPr="006766A3">
        <w:rPr>
          <w:color w:val="000000"/>
          <w:sz w:val="24"/>
          <w:szCs w:val="24"/>
          <w:lang w:bidi="hi-IN"/>
        </w:rPr>
        <w:t>i</w:t>
      </w:r>
      <w:proofErr w:type="spellEnd"/>
      <w:r w:rsidRPr="006766A3">
        <w:rPr>
          <w:color w:val="000000"/>
          <w:sz w:val="24"/>
          <w:szCs w:val="24"/>
          <w:lang w:bidi="hi-IN"/>
        </w:rPr>
        <w:t xml:space="preserve">) </w:t>
      </w:r>
      <w:r w:rsidR="0055477D">
        <w:rPr>
          <w:color w:val="000000"/>
          <w:sz w:val="24"/>
          <w:szCs w:val="24"/>
          <w:lang w:bidi="hi-IN"/>
        </w:rPr>
        <w:tab/>
      </w:r>
      <w:r w:rsidRPr="006766A3">
        <w:rPr>
          <w:color w:val="000000"/>
          <w:sz w:val="24"/>
          <w:szCs w:val="24"/>
          <w:lang w:bidi="hi-IN"/>
        </w:rPr>
        <w:t>Ordinarily, the previous permission of the employer for</w:t>
      </w:r>
      <w:r w:rsidR="0055477D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casual leave shall be obtained by the employee, but when</w:t>
      </w:r>
      <w:r w:rsidR="0055477D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this is not possible, the employer shall be informed in</w:t>
      </w:r>
      <w:r w:rsidR="0055477D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writing as soon as practicable for the grant of such</w:t>
      </w:r>
      <w:r w:rsidR="0055477D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leave. The employer shall record his order on all such</w:t>
      </w:r>
      <w:r w:rsidR="003F5C36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applications and shall retain them till the 31</w:t>
      </w:r>
      <w:r w:rsidRPr="003F5C36">
        <w:rPr>
          <w:color w:val="000000"/>
          <w:sz w:val="24"/>
          <w:szCs w:val="24"/>
          <w:vertAlign w:val="superscript"/>
          <w:lang w:bidi="hi-IN"/>
        </w:rPr>
        <w:t>st</w:t>
      </w:r>
      <w:r w:rsidR="003F5C36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March of the</w:t>
      </w:r>
      <w:r w:rsidR="003F5C36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following year.</w:t>
      </w:r>
    </w:p>
    <w:p w14:paraId="661D8B3A" w14:textId="77777777" w:rsidR="000621F4" w:rsidRDefault="000621F4" w:rsidP="00A574EF">
      <w:pPr>
        <w:shd w:val="clear" w:color="auto" w:fill="FFFFFF"/>
        <w:ind w:left="1440" w:hanging="720"/>
        <w:jc w:val="both"/>
        <w:rPr>
          <w:color w:val="000000"/>
          <w:sz w:val="24"/>
          <w:szCs w:val="24"/>
          <w:lang w:bidi="hi-IN"/>
        </w:rPr>
      </w:pPr>
    </w:p>
    <w:p w14:paraId="5A22986A" w14:textId="7BF7A262" w:rsidR="003F5C36" w:rsidRDefault="006766A3" w:rsidP="00A574EF">
      <w:pPr>
        <w:shd w:val="clear" w:color="auto" w:fill="FFFFFF"/>
        <w:ind w:left="1440" w:hanging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 xml:space="preserve">(ii) </w:t>
      </w:r>
      <w:r w:rsidR="003F5C36">
        <w:rPr>
          <w:color w:val="000000"/>
          <w:sz w:val="24"/>
          <w:szCs w:val="24"/>
          <w:lang w:bidi="hi-IN"/>
        </w:rPr>
        <w:tab/>
      </w:r>
      <w:r w:rsidRPr="006766A3">
        <w:rPr>
          <w:color w:val="000000"/>
          <w:sz w:val="24"/>
          <w:szCs w:val="24"/>
          <w:lang w:bidi="hi-IN"/>
        </w:rPr>
        <w:t>An employer, however, may refuse an application for</w:t>
      </w:r>
      <w:r w:rsidR="003F5C36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casual leave from an employee on grounds of exceptional</w:t>
      </w:r>
      <w:r w:rsidR="003F5C36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pressure of work requiring his attendance on the days or</w:t>
      </w:r>
      <w:r w:rsidR="003F5C36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days in respect of which casual leave has been asked for:</w:t>
      </w:r>
    </w:p>
    <w:p w14:paraId="57B47147" w14:textId="77777777" w:rsidR="000621F4" w:rsidRDefault="000621F4" w:rsidP="00A574EF">
      <w:pPr>
        <w:shd w:val="clear" w:color="auto" w:fill="FFFFFF"/>
        <w:ind w:left="720" w:firstLine="720"/>
        <w:jc w:val="both"/>
        <w:rPr>
          <w:color w:val="000000"/>
          <w:sz w:val="24"/>
          <w:szCs w:val="24"/>
          <w:lang w:bidi="hi-IN"/>
        </w:rPr>
      </w:pPr>
    </w:p>
    <w:p w14:paraId="4A54204F" w14:textId="16731334" w:rsidR="006766A3" w:rsidRPr="006766A3" w:rsidRDefault="006766A3" w:rsidP="00A574EF">
      <w:pPr>
        <w:shd w:val="clear" w:color="auto" w:fill="FFFFFF"/>
        <w:ind w:left="720"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Provided that leave shall not be refused where it has been</w:t>
      </w:r>
      <w:r w:rsidR="00CF7A9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asked for on account of an accident, causing physical injury to</w:t>
      </w:r>
      <w:r w:rsidR="00CF7A9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the employee, death in the family or sickness of the employee,</w:t>
      </w:r>
      <w:r w:rsidR="00CF7A9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his wife or child.</w:t>
      </w:r>
    </w:p>
    <w:p w14:paraId="21C028E0" w14:textId="5C066B7D" w:rsidR="00D14802" w:rsidRDefault="00D14802" w:rsidP="00A574EF">
      <w:pPr>
        <w:shd w:val="clear" w:color="auto" w:fill="FFFFFF"/>
        <w:ind w:left="1440" w:hanging="720"/>
        <w:jc w:val="both"/>
        <w:rPr>
          <w:color w:val="000000"/>
          <w:sz w:val="24"/>
          <w:szCs w:val="24"/>
          <w:lang w:bidi="hi-IN"/>
        </w:rPr>
      </w:pPr>
      <w:r>
        <w:rPr>
          <w:color w:val="000000"/>
          <w:sz w:val="24"/>
          <w:szCs w:val="24"/>
          <w:lang w:bidi="hi-IN"/>
        </w:rPr>
        <w:t xml:space="preserve">(b) </w:t>
      </w:r>
    </w:p>
    <w:p w14:paraId="7E618A68" w14:textId="2946F20A" w:rsidR="006766A3" w:rsidRPr="006766A3" w:rsidRDefault="006766A3" w:rsidP="00A574EF">
      <w:pPr>
        <w:shd w:val="clear" w:color="auto" w:fill="FFFFFF"/>
        <w:ind w:left="1440" w:hanging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(iii)</w:t>
      </w:r>
      <w:r w:rsidR="00CF7A94">
        <w:rPr>
          <w:color w:val="000000"/>
          <w:sz w:val="24"/>
          <w:szCs w:val="24"/>
          <w:lang w:bidi="hi-IN"/>
        </w:rPr>
        <w:tab/>
      </w:r>
      <w:r w:rsidRPr="006766A3">
        <w:rPr>
          <w:color w:val="000000"/>
          <w:sz w:val="24"/>
          <w:szCs w:val="24"/>
          <w:lang w:bidi="hi-IN"/>
        </w:rPr>
        <w:t>Where an application for casual leave is refused by the</w:t>
      </w:r>
      <w:r w:rsidR="00CF7A9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employer under clause (ii) above, the employer shall</w:t>
      </w:r>
      <w:r w:rsidR="00CF7A9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record his reasons for refusal on the application, and shall</w:t>
      </w:r>
      <w:r w:rsidR="00CF7A9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grant equivalent leave on demand by the employee in the</w:t>
      </w:r>
      <w:r w:rsidR="00CF7A9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same calendar year.</w:t>
      </w:r>
    </w:p>
    <w:p w14:paraId="562C4E4B" w14:textId="77777777" w:rsidR="000621F4" w:rsidRDefault="000621F4" w:rsidP="000621F4">
      <w:pPr>
        <w:pStyle w:val="ListParagraph"/>
        <w:shd w:val="clear" w:color="auto" w:fill="FFFFFF"/>
        <w:ind w:left="1440" w:firstLine="0"/>
        <w:rPr>
          <w:color w:val="000000"/>
          <w:sz w:val="24"/>
          <w:szCs w:val="24"/>
          <w:lang w:bidi="hi-IN"/>
        </w:rPr>
      </w:pPr>
    </w:p>
    <w:p w14:paraId="4A23FFA3" w14:textId="406AA442" w:rsidR="006766A3" w:rsidRDefault="006766A3" w:rsidP="00A574EF">
      <w:pPr>
        <w:pStyle w:val="ListParagraph"/>
        <w:numPr>
          <w:ilvl w:val="0"/>
          <w:numId w:val="2"/>
        </w:numPr>
        <w:shd w:val="clear" w:color="auto" w:fill="FFFFFF"/>
        <w:rPr>
          <w:color w:val="000000"/>
          <w:sz w:val="24"/>
          <w:szCs w:val="24"/>
          <w:lang w:bidi="hi-IN"/>
        </w:rPr>
      </w:pPr>
      <w:r w:rsidRPr="002665C4">
        <w:rPr>
          <w:color w:val="000000"/>
          <w:sz w:val="24"/>
          <w:szCs w:val="24"/>
          <w:lang w:bidi="hi-IN"/>
        </w:rPr>
        <w:t>No application from an employee for sickness leave shall</w:t>
      </w:r>
      <w:r w:rsidR="002665C4" w:rsidRPr="002665C4">
        <w:rPr>
          <w:color w:val="000000"/>
          <w:sz w:val="24"/>
          <w:szCs w:val="24"/>
          <w:lang w:bidi="hi-IN"/>
        </w:rPr>
        <w:t xml:space="preserve"> </w:t>
      </w:r>
      <w:r w:rsidRPr="002665C4">
        <w:rPr>
          <w:color w:val="000000"/>
          <w:sz w:val="24"/>
          <w:szCs w:val="24"/>
          <w:lang w:bidi="hi-IN"/>
        </w:rPr>
        <w:t>be refused, but if in any case, the employer is not satisfied</w:t>
      </w:r>
      <w:r w:rsidR="002665C4" w:rsidRPr="002665C4">
        <w:rPr>
          <w:color w:val="000000"/>
          <w:sz w:val="24"/>
          <w:szCs w:val="24"/>
          <w:lang w:bidi="hi-IN"/>
        </w:rPr>
        <w:t xml:space="preserve"> </w:t>
      </w:r>
      <w:r w:rsidRPr="002665C4">
        <w:rPr>
          <w:color w:val="000000"/>
          <w:sz w:val="24"/>
          <w:szCs w:val="24"/>
          <w:lang w:bidi="hi-IN"/>
        </w:rPr>
        <w:t>about the correctness of the assertion set out therein, the</w:t>
      </w:r>
      <w:r w:rsidR="002665C4" w:rsidRPr="002665C4">
        <w:rPr>
          <w:color w:val="000000"/>
          <w:sz w:val="24"/>
          <w:szCs w:val="24"/>
          <w:lang w:bidi="hi-IN"/>
        </w:rPr>
        <w:t xml:space="preserve"> </w:t>
      </w:r>
      <w:r w:rsidRPr="002665C4">
        <w:rPr>
          <w:color w:val="000000"/>
          <w:sz w:val="24"/>
          <w:szCs w:val="24"/>
          <w:lang w:bidi="hi-IN"/>
        </w:rPr>
        <w:t>employer may either (</w:t>
      </w:r>
      <w:proofErr w:type="spellStart"/>
      <w:r w:rsidRPr="002665C4">
        <w:rPr>
          <w:color w:val="000000"/>
          <w:sz w:val="24"/>
          <w:szCs w:val="24"/>
          <w:lang w:bidi="hi-IN"/>
        </w:rPr>
        <w:t>i</w:t>
      </w:r>
      <w:proofErr w:type="spellEnd"/>
      <w:r w:rsidRPr="002665C4">
        <w:rPr>
          <w:color w:val="000000"/>
          <w:sz w:val="24"/>
          <w:szCs w:val="24"/>
          <w:lang w:bidi="hi-IN"/>
        </w:rPr>
        <w:t>) require the employee to submit</w:t>
      </w:r>
      <w:r w:rsidR="002665C4" w:rsidRPr="002665C4">
        <w:rPr>
          <w:color w:val="000000"/>
          <w:sz w:val="24"/>
          <w:szCs w:val="24"/>
          <w:lang w:bidi="hi-IN"/>
        </w:rPr>
        <w:t xml:space="preserve"> </w:t>
      </w:r>
      <w:r w:rsidRPr="002665C4">
        <w:rPr>
          <w:color w:val="000000"/>
          <w:sz w:val="24"/>
          <w:szCs w:val="24"/>
          <w:lang w:bidi="hi-IN"/>
        </w:rPr>
        <w:t>medical certificate in respect thereof from a registered</w:t>
      </w:r>
      <w:r w:rsidR="002665C4" w:rsidRPr="002665C4">
        <w:rPr>
          <w:color w:val="000000"/>
          <w:sz w:val="24"/>
          <w:szCs w:val="24"/>
          <w:lang w:bidi="hi-IN"/>
        </w:rPr>
        <w:t xml:space="preserve"> </w:t>
      </w:r>
      <w:r w:rsidRPr="002665C4">
        <w:rPr>
          <w:color w:val="000000"/>
          <w:sz w:val="24"/>
          <w:szCs w:val="24"/>
          <w:lang w:bidi="hi-IN"/>
        </w:rPr>
        <w:t>medical practitioner, or (ii) get the employee or the wife</w:t>
      </w:r>
      <w:r w:rsidR="002665C4" w:rsidRPr="002665C4">
        <w:rPr>
          <w:color w:val="000000"/>
          <w:sz w:val="24"/>
          <w:szCs w:val="24"/>
          <w:lang w:bidi="hi-IN"/>
        </w:rPr>
        <w:t xml:space="preserve"> </w:t>
      </w:r>
      <w:r w:rsidRPr="002665C4">
        <w:rPr>
          <w:color w:val="000000"/>
          <w:sz w:val="24"/>
          <w:szCs w:val="24"/>
          <w:lang w:bidi="hi-IN"/>
        </w:rPr>
        <w:t>or the child of the employee, as the case may be,</w:t>
      </w:r>
      <w:r w:rsidR="002665C4" w:rsidRPr="002665C4">
        <w:rPr>
          <w:color w:val="000000"/>
          <w:sz w:val="24"/>
          <w:szCs w:val="24"/>
          <w:lang w:bidi="hi-IN"/>
        </w:rPr>
        <w:t xml:space="preserve"> </w:t>
      </w:r>
      <w:r w:rsidRPr="002665C4">
        <w:rPr>
          <w:color w:val="000000"/>
          <w:sz w:val="24"/>
          <w:szCs w:val="24"/>
          <w:lang w:bidi="hi-IN"/>
        </w:rPr>
        <w:t>examined at his (employer's) own expense by a registered</w:t>
      </w:r>
      <w:r w:rsidR="002665C4" w:rsidRPr="002665C4">
        <w:rPr>
          <w:color w:val="000000"/>
          <w:sz w:val="24"/>
          <w:szCs w:val="24"/>
          <w:lang w:bidi="hi-IN"/>
        </w:rPr>
        <w:t xml:space="preserve"> </w:t>
      </w:r>
      <w:r w:rsidRPr="002665C4">
        <w:rPr>
          <w:color w:val="000000"/>
          <w:sz w:val="24"/>
          <w:szCs w:val="24"/>
          <w:lang w:bidi="hi-IN"/>
        </w:rPr>
        <w:t>medical practitioner (lady doctor in case of females) for</w:t>
      </w:r>
      <w:r w:rsidR="002665C4" w:rsidRPr="002665C4">
        <w:rPr>
          <w:color w:val="000000"/>
          <w:sz w:val="24"/>
          <w:szCs w:val="24"/>
          <w:lang w:bidi="hi-IN"/>
        </w:rPr>
        <w:t xml:space="preserve"> </w:t>
      </w:r>
      <w:r w:rsidRPr="002665C4">
        <w:rPr>
          <w:color w:val="000000"/>
          <w:sz w:val="24"/>
          <w:szCs w:val="24"/>
          <w:lang w:bidi="hi-IN"/>
        </w:rPr>
        <w:t>the purpose of verifying the facts mentioned in the leave</w:t>
      </w:r>
      <w:r w:rsidR="002665C4" w:rsidRPr="002665C4">
        <w:rPr>
          <w:color w:val="000000"/>
          <w:sz w:val="24"/>
          <w:szCs w:val="24"/>
          <w:lang w:bidi="hi-IN"/>
        </w:rPr>
        <w:t xml:space="preserve"> </w:t>
      </w:r>
      <w:r w:rsidRPr="002665C4">
        <w:rPr>
          <w:color w:val="000000"/>
          <w:sz w:val="24"/>
          <w:szCs w:val="24"/>
          <w:lang w:bidi="hi-IN"/>
        </w:rPr>
        <w:t>application and may grant or reject the application on the</w:t>
      </w:r>
      <w:r w:rsidR="002665C4" w:rsidRPr="002665C4">
        <w:rPr>
          <w:color w:val="000000"/>
          <w:sz w:val="24"/>
          <w:szCs w:val="24"/>
          <w:lang w:bidi="hi-IN"/>
        </w:rPr>
        <w:t xml:space="preserve"> </w:t>
      </w:r>
      <w:r w:rsidRPr="002665C4">
        <w:rPr>
          <w:color w:val="000000"/>
          <w:sz w:val="24"/>
          <w:szCs w:val="24"/>
          <w:lang w:bidi="hi-IN"/>
        </w:rPr>
        <w:t>basis of the certificate of such medical practitioner.</w:t>
      </w:r>
    </w:p>
    <w:p w14:paraId="093CBBAD" w14:textId="77777777" w:rsidR="008C5752" w:rsidRPr="002665C4" w:rsidRDefault="008C5752" w:rsidP="00A574EF">
      <w:pPr>
        <w:pStyle w:val="ListParagraph"/>
        <w:shd w:val="clear" w:color="auto" w:fill="FFFFFF"/>
        <w:ind w:left="1440" w:firstLine="0"/>
        <w:rPr>
          <w:color w:val="000000"/>
          <w:sz w:val="24"/>
          <w:szCs w:val="24"/>
          <w:lang w:bidi="hi-IN"/>
        </w:rPr>
      </w:pPr>
    </w:p>
    <w:p w14:paraId="0BB540BC" w14:textId="2913902D" w:rsidR="006766A3" w:rsidRPr="002665C4" w:rsidRDefault="006766A3" w:rsidP="00A574EF">
      <w:pPr>
        <w:pStyle w:val="ListParagraph"/>
        <w:numPr>
          <w:ilvl w:val="0"/>
          <w:numId w:val="2"/>
        </w:numPr>
        <w:shd w:val="clear" w:color="auto" w:fill="FFFFFF"/>
        <w:rPr>
          <w:color w:val="000000"/>
          <w:sz w:val="24"/>
          <w:szCs w:val="24"/>
          <w:lang w:bidi="hi-IN"/>
        </w:rPr>
      </w:pPr>
      <w:r w:rsidRPr="002665C4">
        <w:rPr>
          <w:color w:val="000000"/>
          <w:sz w:val="24"/>
          <w:szCs w:val="24"/>
          <w:lang w:bidi="hi-IN"/>
        </w:rPr>
        <w:t>Every such medical certificate shall retained by the</w:t>
      </w:r>
      <w:r w:rsidR="002665C4">
        <w:rPr>
          <w:color w:val="000000"/>
          <w:sz w:val="24"/>
          <w:szCs w:val="24"/>
          <w:lang w:bidi="hi-IN"/>
        </w:rPr>
        <w:t xml:space="preserve"> </w:t>
      </w:r>
      <w:r w:rsidRPr="002665C4">
        <w:rPr>
          <w:color w:val="000000"/>
          <w:sz w:val="24"/>
          <w:szCs w:val="24"/>
          <w:lang w:bidi="hi-IN"/>
        </w:rPr>
        <w:t>employer till 31</w:t>
      </w:r>
      <w:r w:rsidRPr="002665C4">
        <w:rPr>
          <w:color w:val="000000"/>
          <w:sz w:val="24"/>
          <w:szCs w:val="24"/>
          <w:vertAlign w:val="superscript"/>
          <w:lang w:bidi="hi-IN"/>
        </w:rPr>
        <w:t>st</w:t>
      </w:r>
      <w:r w:rsidR="002665C4">
        <w:rPr>
          <w:color w:val="000000"/>
          <w:sz w:val="24"/>
          <w:szCs w:val="24"/>
          <w:lang w:bidi="hi-IN"/>
        </w:rPr>
        <w:t xml:space="preserve"> </w:t>
      </w:r>
      <w:r w:rsidRPr="002665C4">
        <w:rPr>
          <w:color w:val="000000"/>
          <w:sz w:val="24"/>
          <w:szCs w:val="24"/>
          <w:lang w:bidi="hi-IN"/>
        </w:rPr>
        <w:t>March of the following year.</w:t>
      </w:r>
    </w:p>
    <w:p w14:paraId="132386AC" w14:textId="77777777" w:rsidR="00434635" w:rsidRDefault="00434635" w:rsidP="00434635">
      <w:pPr>
        <w:pStyle w:val="Heading2"/>
        <w:ind w:firstLine="369"/>
        <w:rPr>
          <w:lang w:bidi="hi-IN"/>
        </w:rPr>
      </w:pPr>
    </w:p>
    <w:p w14:paraId="4EAADFD1" w14:textId="2FB37886" w:rsidR="008C5752" w:rsidRDefault="008C5752" w:rsidP="00434635">
      <w:pPr>
        <w:pStyle w:val="Heading2"/>
        <w:ind w:firstLine="369"/>
        <w:rPr>
          <w:lang w:bidi="hi-IN"/>
        </w:rPr>
      </w:pPr>
      <w:bookmarkStart w:id="12" w:name="_Toc160275453"/>
      <w:r>
        <w:rPr>
          <w:lang w:bidi="hi-IN"/>
        </w:rPr>
        <w:t>11. Cleanliness</w:t>
      </w:r>
      <w:bookmarkEnd w:id="12"/>
      <w:r>
        <w:rPr>
          <w:lang w:bidi="hi-IN"/>
        </w:rPr>
        <w:t xml:space="preserve"> </w:t>
      </w:r>
    </w:p>
    <w:p w14:paraId="5091D32D" w14:textId="1D82BD4B" w:rsidR="00BE5959" w:rsidRDefault="00BE5959" w:rsidP="00A574EF">
      <w:pPr>
        <w:shd w:val="clear" w:color="auto" w:fill="FFFFFF"/>
        <w:ind w:left="720" w:firstLine="720"/>
        <w:jc w:val="both"/>
        <w:rPr>
          <w:color w:val="000000"/>
          <w:sz w:val="24"/>
          <w:szCs w:val="24"/>
          <w:lang w:bidi="hi-IN"/>
        </w:rPr>
      </w:pPr>
      <w:r>
        <w:rPr>
          <w:color w:val="000000"/>
          <w:sz w:val="24"/>
          <w:szCs w:val="24"/>
          <w:lang w:bidi="hi-IN"/>
        </w:rPr>
        <w:t xml:space="preserve">(1) </w:t>
      </w:r>
    </w:p>
    <w:p w14:paraId="4569848D" w14:textId="79F888F4" w:rsidR="006766A3" w:rsidRPr="006766A3" w:rsidRDefault="006766A3" w:rsidP="00A574EF">
      <w:pPr>
        <w:shd w:val="clear" w:color="auto" w:fill="FFFFFF"/>
        <w:ind w:left="720"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(a) In every establishment, all the inside walls of the rooms and all</w:t>
      </w:r>
      <w:r w:rsidR="002665C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the ceiling tops of such rooms (whether such walls, ceilings and</w:t>
      </w:r>
      <w:r w:rsidR="002665C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tops be plastered or not) and all the passages and stair-cases</w:t>
      </w:r>
      <w:r w:rsidR="002665C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 xml:space="preserve">shall be lime-washed or </w:t>
      </w:r>
      <w:proofErr w:type="spellStart"/>
      <w:r w:rsidRPr="006766A3">
        <w:rPr>
          <w:color w:val="000000"/>
          <w:sz w:val="24"/>
          <w:szCs w:val="24"/>
          <w:lang w:bidi="hi-IN"/>
        </w:rPr>
        <w:t>colour</w:t>
      </w:r>
      <w:proofErr w:type="spellEnd"/>
      <w:r w:rsidRPr="006766A3">
        <w:rPr>
          <w:color w:val="000000"/>
          <w:sz w:val="24"/>
          <w:szCs w:val="24"/>
          <w:lang w:bidi="hi-IN"/>
        </w:rPr>
        <w:t>-washed at least once in two</w:t>
      </w:r>
      <w:r w:rsidR="002665C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years dating from the time when they were, lime-washed or</w:t>
      </w:r>
      <w:r w:rsidR="002665C4">
        <w:rPr>
          <w:color w:val="000000"/>
          <w:sz w:val="24"/>
          <w:szCs w:val="24"/>
          <w:lang w:bidi="hi-IN"/>
        </w:rPr>
        <w:t xml:space="preserve"> </w:t>
      </w:r>
      <w:proofErr w:type="spellStart"/>
      <w:r w:rsidRPr="006766A3">
        <w:rPr>
          <w:color w:val="000000"/>
          <w:sz w:val="24"/>
          <w:szCs w:val="24"/>
          <w:lang w:bidi="hi-IN"/>
        </w:rPr>
        <w:t>colour</w:t>
      </w:r>
      <w:proofErr w:type="spellEnd"/>
      <w:r w:rsidRPr="006766A3">
        <w:rPr>
          <w:color w:val="000000"/>
          <w:sz w:val="24"/>
          <w:szCs w:val="24"/>
          <w:lang w:bidi="hi-IN"/>
        </w:rPr>
        <w:t>-washed, and shall be maintained in a clean state.</w:t>
      </w:r>
    </w:p>
    <w:p w14:paraId="21F5BF93" w14:textId="77777777" w:rsidR="00907505" w:rsidRDefault="00907505" w:rsidP="00A574EF">
      <w:pPr>
        <w:shd w:val="clear" w:color="auto" w:fill="FFFFFF"/>
        <w:ind w:left="720" w:firstLine="720"/>
        <w:jc w:val="both"/>
        <w:rPr>
          <w:color w:val="000000"/>
          <w:sz w:val="24"/>
          <w:szCs w:val="24"/>
          <w:lang w:bidi="hi-IN"/>
        </w:rPr>
      </w:pPr>
    </w:p>
    <w:p w14:paraId="00732A7E" w14:textId="22C2B064" w:rsidR="006766A3" w:rsidRPr="006766A3" w:rsidRDefault="006766A3" w:rsidP="00A574EF">
      <w:pPr>
        <w:shd w:val="clear" w:color="auto" w:fill="FFFFFF"/>
        <w:ind w:left="720"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lastRenderedPageBreak/>
        <w:t>(b) All beams, rafters, doors, floors, window-frames and other</w:t>
      </w:r>
      <w:r w:rsidR="002665C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wood-work with the exception of the floors, shall be painted at</w:t>
      </w:r>
      <w:r w:rsidR="002665C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least once in four years dating from the period when last</w:t>
      </w:r>
      <w:r w:rsidR="002665C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painted and shall be kept in a clean state:</w:t>
      </w:r>
    </w:p>
    <w:p w14:paraId="3BFB7D42" w14:textId="77777777" w:rsidR="00907505" w:rsidRDefault="00907505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5D31DBBE" w14:textId="6BC33CAC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Provided that provisions of this rule shall not apply to,</w:t>
      </w:r>
    </w:p>
    <w:p w14:paraId="54161843" w14:textId="77777777" w:rsidR="00907505" w:rsidRDefault="002665C4" w:rsidP="00A574EF">
      <w:pPr>
        <w:shd w:val="clear" w:color="auto" w:fill="FFFFFF"/>
        <w:jc w:val="both"/>
        <w:rPr>
          <w:color w:val="000000"/>
          <w:sz w:val="24"/>
          <w:szCs w:val="24"/>
          <w:lang w:bidi="hi-IN"/>
        </w:rPr>
      </w:pPr>
      <w:r>
        <w:rPr>
          <w:color w:val="000000"/>
          <w:sz w:val="24"/>
          <w:szCs w:val="24"/>
          <w:lang w:bidi="hi-IN"/>
        </w:rPr>
        <w:tab/>
      </w:r>
    </w:p>
    <w:p w14:paraId="5CC7FC29" w14:textId="6BF5E9C5" w:rsidR="006766A3" w:rsidRPr="006766A3" w:rsidRDefault="006766A3" w:rsidP="00907505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</w:t>
      </w:r>
      <w:proofErr w:type="spellStart"/>
      <w:r w:rsidRPr="006766A3">
        <w:rPr>
          <w:color w:val="000000"/>
          <w:sz w:val="24"/>
          <w:szCs w:val="24"/>
          <w:lang w:bidi="hi-IN"/>
        </w:rPr>
        <w:t>i</w:t>
      </w:r>
      <w:proofErr w:type="spellEnd"/>
      <w:r w:rsidRPr="006766A3">
        <w:rPr>
          <w:color w:val="000000"/>
          <w:sz w:val="24"/>
          <w:szCs w:val="24"/>
          <w:lang w:bidi="hi-IN"/>
        </w:rPr>
        <w:t>) rooms used only for the storage of articles;</w:t>
      </w:r>
    </w:p>
    <w:p w14:paraId="14DA678F" w14:textId="77777777" w:rsidR="00907505" w:rsidRDefault="00907505" w:rsidP="00A574EF">
      <w:pPr>
        <w:shd w:val="clear" w:color="auto" w:fill="FFFFFF"/>
        <w:ind w:left="720"/>
        <w:jc w:val="both"/>
        <w:rPr>
          <w:color w:val="000000"/>
          <w:sz w:val="24"/>
          <w:szCs w:val="24"/>
          <w:lang w:bidi="hi-IN"/>
        </w:rPr>
      </w:pPr>
    </w:p>
    <w:p w14:paraId="49AB083B" w14:textId="6EAD992E" w:rsidR="006766A3" w:rsidRPr="006766A3" w:rsidRDefault="006766A3" w:rsidP="00A574EF">
      <w:pPr>
        <w:shd w:val="clear" w:color="auto" w:fill="FFFFFF"/>
        <w:ind w:left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 xml:space="preserve">(ii) walls or tops of rooms which are made of </w:t>
      </w:r>
      <w:proofErr w:type="spellStart"/>
      <w:r w:rsidRPr="006766A3">
        <w:rPr>
          <w:color w:val="000000"/>
          <w:sz w:val="24"/>
          <w:szCs w:val="24"/>
          <w:lang w:bidi="hi-IN"/>
        </w:rPr>
        <w:t>galvanised</w:t>
      </w:r>
      <w:proofErr w:type="spellEnd"/>
      <w:r w:rsidRPr="006766A3">
        <w:rPr>
          <w:color w:val="000000"/>
          <w:sz w:val="24"/>
          <w:szCs w:val="24"/>
          <w:lang w:bidi="hi-IN"/>
        </w:rPr>
        <w:t xml:space="preserve"> </w:t>
      </w:r>
      <w:proofErr w:type="spellStart"/>
      <w:r w:rsidRPr="006766A3">
        <w:rPr>
          <w:color w:val="000000"/>
          <w:sz w:val="24"/>
          <w:szCs w:val="24"/>
          <w:lang w:bidi="hi-IN"/>
        </w:rPr>
        <w:t>ironsheets</w:t>
      </w:r>
      <w:proofErr w:type="spellEnd"/>
      <w:r w:rsidRPr="006766A3">
        <w:rPr>
          <w:color w:val="000000"/>
          <w:sz w:val="24"/>
          <w:szCs w:val="24"/>
          <w:lang w:bidi="hi-IN"/>
        </w:rPr>
        <w:t>, tiles, asbestos sheets or similar material or glazed</w:t>
      </w:r>
      <w:r w:rsidR="002665C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bricks;</w:t>
      </w:r>
    </w:p>
    <w:p w14:paraId="7F987020" w14:textId="77777777" w:rsidR="00907505" w:rsidRDefault="00907505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3CA9B889" w14:textId="19C39784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(iii) ceiling of rooms in which the lowest part is at least 20 feet from</w:t>
      </w:r>
      <w:r w:rsidR="004F30C6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the floor;</w:t>
      </w:r>
    </w:p>
    <w:p w14:paraId="5EA97FD0" w14:textId="77777777" w:rsidR="00907505" w:rsidRDefault="00907505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434AF798" w14:textId="16127F47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 xml:space="preserve">(iv) any other establishment or parts thereof in which limewashing, </w:t>
      </w:r>
      <w:proofErr w:type="spellStart"/>
      <w:r w:rsidRPr="006766A3">
        <w:rPr>
          <w:color w:val="000000"/>
          <w:sz w:val="24"/>
          <w:szCs w:val="24"/>
          <w:lang w:bidi="hi-IN"/>
        </w:rPr>
        <w:t>colour</w:t>
      </w:r>
      <w:proofErr w:type="spellEnd"/>
      <w:r w:rsidRPr="006766A3">
        <w:rPr>
          <w:color w:val="000000"/>
          <w:sz w:val="24"/>
          <w:szCs w:val="24"/>
          <w:lang w:bidi="hi-IN"/>
        </w:rPr>
        <w:t>- washing or painting is, in the opinion of the</w:t>
      </w:r>
      <w:r w:rsidR="004F30C6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Chief Inspector, unnecessary to satisfy the requirements of</w:t>
      </w:r>
      <w:r w:rsidR="00A72045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Section 25 in regard to cleanliness.</w:t>
      </w:r>
    </w:p>
    <w:p w14:paraId="3B0019F6" w14:textId="77777777" w:rsidR="00907505" w:rsidRDefault="00907505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1F8F88BE" w14:textId="2799312C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(2) No rubbish, filth, debris shall be allowed to accumulate or to remain</w:t>
      </w:r>
      <w:r w:rsidR="00796F2C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in any premises in an establishment in such position that effluvia</w:t>
      </w:r>
      <w:r w:rsidR="00796F2C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therefrom can arise within the establishment. All filth and other</w:t>
      </w:r>
      <w:r w:rsidR="00796F2C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decomposing matter shall be kept in covered receptacles.</w:t>
      </w:r>
    </w:p>
    <w:p w14:paraId="66812555" w14:textId="77777777" w:rsidR="00907505" w:rsidRDefault="00907505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502C1C57" w14:textId="0DF0B5F5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(3) The area around the place where drinking water is distributed to the</w:t>
      </w:r>
      <w:r w:rsidR="00796F2C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employee shall be kept clean and properly drained.</w:t>
      </w:r>
    </w:p>
    <w:p w14:paraId="3390946A" w14:textId="77777777" w:rsidR="00907505" w:rsidRDefault="00907505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47480BB3" w14:textId="038229F7" w:rsidR="006766A3" w:rsidRPr="006766A3" w:rsidRDefault="006766A3" w:rsidP="00907505">
      <w:pPr>
        <w:pStyle w:val="Heading2"/>
        <w:ind w:firstLine="369"/>
        <w:rPr>
          <w:lang w:bidi="hi-IN"/>
        </w:rPr>
      </w:pPr>
      <w:bookmarkStart w:id="13" w:name="_Toc160275454"/>
      <w:r w:rsidRPr="006766A3">
        <w:rPr>
          <w:lang w:bidi="hi-IN"/>
        </w:rPr>
        <w:t>12. Precautions against fire</w:t>
      </w:r>
      <w:bookmarkEnd w:id="13"/>
    </w:p>
    <w:p w14:paraId="74B4EEAF" w14:textId="367EC9E9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No persons shall smoke or use a naked light or cause or permit any such</w:t>
      </w:r>
      <w:r w:rsidR="00796F2C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light to be used in the immediate vicinity of any inflammable material in</w:t>
      </w:r>
      <w:r w:rsidR="00796F2C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any establishment.</w:t>
      </w:r>
    </w:p>
    <w:p w14:paraId="1F1A7693" w14:textId="77777777" w:rsidR="00907505" w:rsidRDefault="00907505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5C35B851" w14:textId="4D144EA9" w:rsidR="006766A3" w:rsidRPr="006766A3" w:rsidRDefault="006766A3" w:rsidP="00907505">
      <w:pPr>
        <w:pStyle w:val="Heading2"/>
        <w:ind w:firstLine="369"/>
        <w:rPr>
          <w:lang w:bidi="hi-IN"/>
        </w:rPr>
      </w:pPr>
      <w:bookmarkStart w:id="14" w:name="_Toc160275455"/>
      <w:r w:rsidRPr="006766A3">
        <w:rPr>
          <w:lang w:bidi="hi-IN"/>
        </w:rPr>
        <w:t>13. Acts and omission constituting misconduct</w:t>
      </w:r>
      <w:bookmarkEnd w:id="14"/>
    </w:p>
    <w:p w14:paraId="02988288" w14:textId="1EF1028B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For the purpose of Section 30, misconduct shall include the following</w:t>
      </w:r>
      <w:r w:rsidR="000416BD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acts and omission on the part of an employee:</w:t>
      </w:r>
    </w:p>
    <w:p w14:paraId="7D897ED1" w14:textId="77777777" w:rsidR="00907505" w:rsidRDefault="00907505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6C928DF0" w14:textId="448D5883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(a) wi</w:t>
      </w:r>
      <w:r w:rsidR="000416BD">
        <w:rPr>
          <w:color w:val="000000"/>
          <w:sz w:val="24"/>
          <w:szCs w:val="24"/>
          <w:lang w:bidi="hi-IN"/>
        </w:rPr>
        <w:t>l</w:t>
      </w:r>
      <w:r w:rsidRPr="006766A3">
        <w:rPr>
          <w:color w:val="000000"/>
          <w:sz w:val="24"/>
          <w:szCs w:val="24"/>
          <w:lang w:bidi="hi-IN"/>
        </w:rPr>
        <w:t>lful insubordination or disobedience whether or not m</w:t>
      </w:r>
      <w:r w:rsidR="000416BD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combination with another, of any lawful and reasonable order of a</w:t>
      </w:r>
      <w:r w:rsidR="000416BD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superior;</w:t>
      </w:r>
    </w:p>
    <w:p w14:paraId="1FD943C6" w14:textId="77777777" w:rsidR="00907505" w:rsidRDefault="00907505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6496BFA0" w14:textId="1ED300FA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(b) going on an illegal strike or inciting, abetting or instigating or</w:t>
      </w:r>
      <w:r w:rsidR="000416BD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acting in furtherance thereof;</w:t>
      </w:r>
    </w:p>
    <w:p w14:paraId="2BC9815F" w14:textId="77777777" w:rsidR="00907505" w:rsidRDefault="00907505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37E6F503" w14:textId="6D09CB4F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(c) wi</w:t>
      </w:r>
      <w:r w:rsidR="000416BD">
        <w:rPr>
          <w:color w:val="000000"/>
          <w:sz w:val="24"/>
          <w:szCs w:val="24"/>
          <w:lang w:bidi="hi-IN"/>
        </w:rPr>
        <w:t>l</w:t>
      </w:r>
      <w:r w:rsidRPr="006766A3">
        <w:rPr>
          <w:color w:val="000000"/>
          <w:sz w:val="24"/>
          <w:szCs w:val="24"/>
          <w:lang w:bidi="hi-IN"/>
        </w:rPr>
        <w:t>lful slowing down in performance of work, or abetment, or</w:t>
      </w:r>
      <w:r w:rsidR="000416BD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instigation thereof;</w:t>
      </w:r>
    </w:p>
    <w:p w14:paraId="5DC55413" w14:textId="77777777" w:rsidR="00907505" w:rsidRDefault="00907505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190BE614" w14:textId="6C74F419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(d) theft, fraud, misappropriation or dishonesty in connection with the</w:t>
      </w:r>
      <w:r w:rsidR="000416BD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employer's business or property;</w:t>
      </w:r>
    </w:p>
    <w:p w14:paraId="3EBD6E63" w14:textId="77777777" w:rsidR="00907505" w:rsidRDefault="00907505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286FB93B" w14:textId="76373371" w:rsidR="000416BD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(e) habitual absence without leave, overstaying the sanctioned leave</w:t>
      </w:r>
      <w:r w:rsidR="000416BD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without sufficient grounds, or proper and satisfactory explanation</w:t>
      </w:r>
      <w:r w:rsidR="000416BD">
        <w:rPr>
          <w:color w:val="000000"/>
          <w:sz w:val="24"/>
          <w:szCs w:val="24"/>
          <w:lang w:bidi="hi-IN"/>
        </w:rPr>
        <w:t xml:space="preserve">, </w:t>
      </w:r>
      <w:r w:rsidRPr="006766A3">
        <w:rPr>
          <w:color w:val="000000"/>
          <w:sz w:val="24"/>
          <w:szCs w:val="24"/>
          <w:lang w:bidi="hi-IN"/>
        </w:rPr>
        <w:t>or habitual late attendance;</w:t>
      </w:r>
      <w:r w:rsidR="000416BD">
        <w:rPr>
          <w:color w:val="000000"/>
          <w:sz w:val="24"/>
          <w:szCs w:val="24"/>
          <w:lang w:bidi="hi-IN"/>
        </w:rPr>
        <w:t xml:space="preserve"> </w:t>
      </w:r>
    </w:p>
    <w:p w14:paraId="3D87B422" w14:textId="77777777" w:rsidR="00907505" w:rsidRDefault="00907505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45749576" w14:textId="04409B05" w:rsidR="000416BD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(f) commission of any act subversive of discipline or good behaviour on</w:t>
      </w:r>
      <w:r w:rsidR="000416BD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the premises of establishment, such as, drunkenness, riotous,</w:t>
      </w:r>
      <w:r w:rsidR="000416BD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disorderly or indecent behaviour, gambling or holding</w:t>
      </w:r>
      <w:r w:rsidR="000416BD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meetings without previous permission of the employer or taking or</w:t>
      </w:r>
      <w:r w:rsidR="000416BD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giving bribes or any illegal gratification whatsoever;</w:t>
      </w:r>
    </w:p>
    <w:p w14:paraId="62D64B6C" w14:textId="77777777" w:rsidR="00907505" w:rsidRDefault="00907505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5171462E" w14:textId="1A16415D" w:rsidR="000416BD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(g) habitual neglect of work or gross or habitual negligence;</w:t>
      </w:r>
    </w:p>
    <w:p w14:paraId="0D771A31" w14:textId="77777777" w:rsidR="00907505" w:rsidRDefault="00907505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4343C2D0" w14:textId="521868BE" w:rsidR="000416BD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(h) wi</w:t>
      </w:r>
      <w:r w:rsidR="000416BD">
        <w:rPr>
          <w:color w:val="000000"/>
          <w:sz w:val="24"/>
          <w:szCs w:val="24"/>
          <w:lang w:bidi="hi-IN"/>
        </w:rPr>
        <w:t>l</w:t>
      </w:r>
      <w:r w:rsidRPr="006766A3">
        <w:rPr>
          <w:color w:val="000000"/>
          <w:sz w:val="24"/>
          <w:szCs w:val="24"/>
          <w:lang w:bidi="hi-IN"/>
        </w:rPr>
        <w:t>lful damage to work in process or to any property of the</w:t>
      </w:r>
      <w:r w:rsidR="000416BD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establishment;</w:t>
      </w:r>
    </w:p>
    <w:p w14:paraId="52971460" w14:textId="77777777" w:rsidR="00907505" w:rsidRDefault="00907505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3C5DA350" w14:textId="2D34831F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</w:t>
      </w:r>
      <w:proofErr w:type="spellStart"/>
      <w:r w:rsidRPr="006766A3">
        <w:rPr>
          <w:color w:val="000000"/>
          <w:sz w:val="24"/>
          <w:szCs w:val="24"/>
          <w:lang w:bidi="hi-IN"/>
        </w:rPr>
        <w:t>i</w:t>
      </w:r>
      <w:proofErr w:type="spellEnd"/>
      <w:r w:rsidRPr="006766A3">
        <w:rPr>
          <w:color w:val="000000"/>
          <w:sz w:val="24"/>
          <w:szCs w:val="24"/>
          <w:lang w:bidi="hi-IN"/>
        </w:rPr>
        <w:t xml:space="preserve">) disclosing to any </w:t>
      </w:r>
      <w:proofErr w:type="spellStart"/>
      <w:r w:rsidRPr="006766A3">
        <w:rPr>
          <w:color w:val="000000"/>
          <w:sz w:val="24"/>
          <w:szCs w:val="24"/>
          <w:lang w:bidi="hi-IN"/>
        </w:rPr>
        <w:t>unauthorised</w:t>
      </w:r>
      <w:proofErr w:type="spellEnd"/>
      <w:r w:rsidRPr="006766A3">
        <w:rPr>
          <w:color w:val="000000"/>
          <w:sz w:val="24"/>
          <w:szCs w:val="24"/>
          <w:lang w:bidi="hi-IN"/>
        </w:rPr>
        <w:t xml:space="preserve"> person any information in regard to</w:t>
      </w:r>
      <w:r w:rsidR="000416BD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the processes of the establishment which may come into the</w:t>
      </w:r>
      <w:r w:rsidR="000416BD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possession of the employee in the course of his work.</w:t>
      </w:r>
    </w:p>
    <w:p w14:paraId="50D895CD" w14:textId="77777777" w:rsidR="00907505" w:rsidRDefault="00907505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6F4F1518" w14:textId="08F59818" w:rsidR="006766A3" w:rsidRPr="006766A3" w:rsidRDefault="006766A3" w:rsidP="00907505">
      <w:pPr>
        <w:pStyle w:val="Heading2"/>
        <w:ind w:firstLine="369"/>
        <w:rPr>
          <w:lang w:bidi="hi-IN"/>
        </w:rPr>
      </w:pPr>
      <w:bookmarkStart w:id="15" w:name="_Toc160275456"/>
      <w:r w:rsidRPr="006766A3">
        <w:rPr>
          <w:lang w:bidi="hi-IN"/>
        </w:rPr>
        <w:t>14. Maintenance of Registers and records and display of Notices</w:t>
      </w:r>
      <w:bookmarkEnd w:id="15"/>
    </w:p>
    <w:p w14:paraId="7F5E766F" w14:textId="77777777" w:rsidR="00907505" w:rsidRDefault="00907505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7FB4307D" w14:textId="1FF7C572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(1) Over and above the registers and forms prescribed elsewhere in</w:t>
      </w:r>
      <w:r w:rsidR="00125102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these rules, every employer shall maintain a register of</w:t>
      </w:r>
      <w:r w:rsidR="00125102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employment and wages in Form 'G'.</w:t>
      </w:r>
    </w:p>
    <w:p w14:paraId="5D09E1BA" w14:textId="77777777" w:rsidR="00907505" w:rsidRDefault="00907505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vertAlign w:val="superscript"/>
          <w:lang w:bidi="hi-IN"/>
        </w:rPr>
      </w:pPr>
    </w:p>
    <w:p w14:paraId="09E3F8CA" w14:textId="522E80A3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C51F5A">
        <w:rPr>
          <w:color w:val="000000"/>
          <w:sz w:val="24"/>
          <w:szCs w:val="24"/>
          <w:vertAlign w:val="superscript"/>
          <w:lang w:bidi="hi-IN"/>
        </w:rPr>
        <w:t>10</w:t>
      </w:r>
      <w:r w:rsidRPr="006766A3">
        <w:rPr>
          <w:color w:val="000000"/>
          <w:sz w:val="24"/>
          <w:szCs w:val="24"/>
          <w:lang w:bidi="hi-IN"/>
        </w:rPr>
        <w:t>[(1A) Every register mentioned in sub-rule (1) shall be duly bound and its</w:t>
      </w:r>
      <w:r w:rsidR="00C51F5A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 xml:space="preserve">pages </w:t>
      </w:r>
      <w:r w:rsidRPr="006766A3">
        <w:rPr>
          <w:color w:val="000000"/>
          <w:sz w:val="24"/>
          <w:szCs w:val="24"/>
          <w:lang w:bidi="hi-IN"/>
        </w:rPr>
        <w:lastRenderedPageBreak/>
        <w:t>serially numbered.]</w:t>
      </w:r>
    </w:p>
    <w:p w14:paraId="54656FC4" w14:textId="0139794A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Provided that where the opening and closing hours are ordinarily</w:t>
      </w:r>
      <w:r w:rsidR="00C51F5A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uniform, the employer may maintain such register in Form 'H' alongwith</w:t>
      </w:r>
      <w:r w:rsidR="00C51F5A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a separate register of wages and record of leave in Form 'I'.</w:t>
      </w:r>
    </w:p>
    <w:p w14:paraId="5CAD410E" w14:textId="77777777" w:rsidR="001D4678" w:rsidRDefault="001D467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vertAlign w:val="superscript"/>
          <w:lang w:bidi="hi-IN"/>
        </w:rPr>
      </w:pPr>
    </w:p>
    <w:p w14:paraId="49574BD5" w14:textId="2AA37ADD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C51F5A">
        <w:rPr>
          <w:color w:val="000000"/>
          <w:sz w:val="24"/>
          <w:szCs w:val="24"/>
          <w:vertAlign w:val="superscript"/>
          <w:lang w:bidi="hi-IN"/>
        </w:rPr>
        <w:t>11</w:t>
      </w:r>
      <w:r w:rsidRPr="006766A3">
        <w:rPr>
          <w:color w:val="000000"/>
          <w:sz w:val="24"/>
          <w:szCs w:val="24"/>
          <w:lang w:bidi="hi-IN"/>
        </w:rPr>
        <w:t>[Provided further that entries relating to a particular date, on which an</w:t>
      </w:r>
      <w:r w:rsidR="00C51F5A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employee is called upon earlier or detained later than the usual working</w:t>
      </w:r>
      <w:r w:rsidR="00C51F5A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hours, shall be made immediately in the remarks column of Form "H"</w:t>
      </w:r>
      <w:r w:rsidR="00C51F5A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before such early or late working commences].</w:t>
      </w:r>
    </w:p>
    <w:p w14:paraId="5835533A" w14:textId="77777777" w:rsidR="001D4678" w:rsidRDefault="001D467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746381AF" w14:textId="7DA5AEF1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(2) In the case of an establishment which is not required to observe a</w:t>
      </w:r>
      <w:r w:rsidR="00C51F5A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close day under section 16 of the Act, the occupier shall exhibit in a</w:t>
      </w:r>
      <w:r w:rsidR="00C51F5A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conspicuous place in his establishment a notice in Form ‘J’</w:t>
      </w:r>
      <w:r w:rsidR="00C51F5A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specifying the day or days of the week on which his employees shall</w:t>
      </w:r>
      <w:r w:rsidR="00C51F5A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be given weekly holidays. The notice shall be exhibited before the</w:t>
      </w:r>
      <w:r w:rsidR="00C51F5A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employees, to whom it relates, cease work on the Saturday</w:t>
      </w:r>
      <w:r w:rsidR="00C51F5A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immediately preceding the first week during which it is to have</w:t>
      </w:r>
      <w:r w:rsidR="00C51F5A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effect.</w:t>
      </w:r>
    </w:p>
    <w:p w14:paraId="349AE72D" w14:textId="77777777" w:rsidR="001D4678" w:rsidRDefault="001D467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5DA26579" w14:textId="10C6C5B2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(3) In any register or record which an employer is required to</w:t>
      </w:r>
      <w:r w:rsidR="00C51F5A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maintain under these rules the entries relating to any day shall be</w:t>
      </w:r>
      <w:r w:rsidR="00C51F5A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made on the 12[mid-day of the following day:]</w:t>
      </w:r>
    </w:p>
    <w:p w14:paraId="5ACA72AE" w14:textId="77777777" w:rsidR="001D4678" w:rsidRDefault="001D467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vertAlign w:val="superscript"/>
          <w:lang w:bidi="hi-IN"/>
        </w:rPr>
      </w:pPr>
    </w:p>
    <w:p w14:paraId="551C849F" w14:textId="35A374F4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C51F5A">
        <w:rPr>
          <w:color w:val="000000"/>
          <w:sz w:val="24"/>
          <w:szCs w:val="24"/>
          <w:vertAlign w:val="superscript"/>
          <w:lang w:bidi="hi-IN"/>
        </w:rPr>
        <w:t>13</w:t>
      </w:r>
      <w:r w:rsidRPr="006766A3">
        <w:rPr>
          <w:color w:val="000000"/>
          <w:sz w:val="24"/>
          <w:szCs w:val="24"/>
          <w:lang w:bidi="hi-IN"/>
        </w:rPr>
        <w:t>[Provided that in the attendance register the entries relating to any</w:t>
      </w:r>
      <w:r w:rsidR="00C51F5A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day shall be made on the same day.]</w:t>
      </w:r>
    </w:p>
    <w:p w14:paraId="0EC8C504" w14:textId="77777777" w:rsidR="001D4678" w:rsidRDefault="001D467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1E6BA038" w14:textId="239E6656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 xml:space="preserve">Provided </w:t>
      </w:r>
      <w:r w:rsidRPr="00FE38F0">
        <w:rPr>
          <w:color w:val="000000"/>
          <w:sz w:val="24"/>
          <w:szCs w:val="24"/>
          <w:vertAlign w:val="superscript"/>
          <w:lang w:bidi="hi-IN"/>
        </w:rPr>
        <w:t>14</w:t>
      </w:r>
      <w:r w:rsidRPr="006766A3">
        <w:rPr>
          <w:color w:val="000000"/>
          <w:sz w:val="24"/>
          <w:szCs w:val="24"/>
          <w:lang w:bidi="hi-IN"/>
        </w:rPr>
        <w:t>[further] that entries in respect of actual commencement of</w:t>
      </w:r>
      <w:r w:rsidR="00FE38F0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work shall, be made immediately where the employee has been called</w:t>
      </w:r>
      <w:r w:rsidR="00FE38F0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earlier than the hour at which he ordinarily required to report. All such</w:t>
      </w:r>
      <w:r w:rsidR="00FE38F0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registers and records shall be maintained at the place of work.</w:t>
      </w:r>
      <w:r w:rsidR="00FE38F0">
        <w:rPr>
          <w:color w:val="000000"/>
          <w:sz w:val="24"/>
          <w:szCs w:val="24"/>
          <w:lang w:bidi="hi-IN"/>
        </w:rPr>
        <w:t xml:space="preserve"> </w:t>
      </w:r>
    </w:p>
    <w:p w14:paraId="38CE0038" w14:textId="77777777" w:rsidR="001D4678" w:rsidRDefault="001D467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584C901F" w14:textId="473AE0C7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(4) Any notice required to be exhibited under these rules shall be</w:t>
      </w:r>
      <w:r w:rsidR="00FE38F0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exhibited in such a manner that it can be readily seen and read by</w:t>
      </w:r>
      <w:r w:rsidR="00FE38F0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any person whom it affects and shall be renewed, whenever it</w:t>
      </w:r>
      <w:r w:rsidR="00FE38F0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becomes defaced or otherwise ceases to be clearly legible.</w:t>
      </w:r>
    </w:p>
    <w:p w14:paraId="483368F4" w14:textId="77777777" w:rsidR="001D4678" w:rsidRDefault="001D467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541A6576" w14:textId="51EB3A96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(5) The registers, records and notices relating to any calendar year</w:t>
      </w:r>
      <w:r w:rsidR="00FE38F0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shall be preserved till the end of the following year.</w:t>
      </w:r>
    </w:p>
    <w:p w14:paraId="0EC820CA" w14:textId="77777777" w:rsidR="001D4678" w:rsidRDefault="001D467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6B402235" w14:textId="774E3805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(6) Every occupier shall exhibit in his establishment a notice showing</w:t>
      </w:r>
      <w:r w:rsidR="00FE38F0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the close day, the daily working hours and the usual period of rest</w:t>
      </w:r>
      <w:r w:rsidR="00FE38F0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interval fixed for employees in Form ‘K’.</w:t>
      </w:r>
    </w:p>
    <w:p w14:paraId="15947F03" w14:textId="77777777" w:rsidR="001D4678" w:rsidRDefault="001D4678" w:rsidP="00A574EF">
      <w:pPr>
        <w:shd w:val="clear" w:color="auto" w:fill="FFFFFF"/>
        <w:jc w:val="both"/>
        <w:rPr>
          <w:color w:val="000000"/>
          <w:sz w:val="24"/>
          <w:szCs w:val="24"/>
          <w:lang w:bidi="hi-IN"/>
        </w:rPr>
      </w:pPr>
    </w:p>
    <w:p w14:paraId="75F2677E" w14:textId="2E9E9A5C" w:rsidR="006766A3" w:rsidRPr="006766A3" w:rsidRDefault="006766A3" w:rsidP="001D4678">
      <w:pPr>
        <w:pStyle w:val="Heading2"/>
        <w:ind w:firstLine="369"/>
        <w:rPr>
          <w:lang w:bidi="hi-IN"/>
        </w:rPr>
      </w:pPr>
      <w:bookmarkStart w:id="16" w:name="_Toc160275457"/>
      <w:r w:rsidRPr="006766A3">
        <w:rPr>
          <w:lang w:bidi="hi-IN"/>
        </w:rPr>
        <w:t>14A.</w:t>
      </w:r>
      <w:bookmarkEnd w:id="16"/>
    </w:p>
    <w:p w14:paraId="56D60DE5" w14:textId="61349490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AB6504">
        <w:rPr>
          <w:color w:val="000000"/>
          <w:sz w:val="24"/>
          <w:szCs w:val="24"/>
          <w:vertAlign w:val="superscript"/>
          <w:lang w:bidi="hi-IN"/>
        </w:rPr>
        <w:t>15</w:t>
      </w:r>
      <w:r w:rsidRPr="006766A3">
        <w:rPr>
          <w:color w:val="000000"/>
          <w:sz w:val="24"/>
          <w:szCs w:val="24"/>
          <w:lang w:bidi="hi-IN"/>
        </w:rPr>
        <w:t>[If on an application made by an employer in writing the Government</w:t>
      </w:r>
      <w:r w:rsidR="00DC4C5D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is satisfied that any register or record maintained by such employer</w:t>
      </w:r>
      <w:r w:rsidR="00DC4C5D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gives in respect of the person employed by him the necessary</w:t>
      </w:r>
      <w:r w:rsidR="00DC4C5D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particulars required to be shown in form G/H/I to be maintained under</w:t>
      </w:r>
      <w:r w:rsidR="00DC4C5D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these rules, the Government may by order in writing, direct that the</w:t>
      </w:r>
      <w:r w:rsidR="00DC4C5D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register or record so maintained by such employer shall, to the</w:t>
      </w:r>
      <w:r w:rsidR="00DC4C5D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corresponding extent, be deemed to be a register or record maintained</w:t>
      </w:r>
      <w:r w:rsidR="00DC4C5D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under these Rules].</w:t>
      </w:r>
    </w:p>
    <w:p w14:paraId="44989C4B" w14:textId="77777777" w:rsidR="001D4678" w:rsidRDefault="001D467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63B79E86" w14:textId="193C97CF" w:rsidR="006766A3" w:rsidRPr="006766A3" w:rsidRDefault="006766A3" w:rsidP="001D4678">
      <w:pPr>
        <w:pStyle w:val="Heading2"/>
        <w:ind w:firstLine="369"/>
        <w:rPr>
          <w:lang w:bidi="hi-IN"/>
        </w:rPr>
      </w:pPr>
      <w:bookmarkStart w:id="17" w:name="_Toc160275458"/>
      <w:r w:rsidRPr="006766A3">
        <w:rPr>
          <w:lang w:bidi="hi-IN"/>
        </w:rPr>
        <w:t>15. Letters of Appointment to employees</w:t>
      </w:r>
      <w:bookmarkEnd w:id="17"/>
    </w:p>
    <w:p w14:paraId="1B94866F" w14:textId="263509F6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The letters of appointment to employees as required under section 34 of</w:t>
      </w:r>
      <w:r w:rsidR="00DC4C5D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the Acts shall contain the following further particulars:</w:t>
      </w:r>
    </w:p>
    <w:p w14:paraId="242FBFCC" w14:textId="77777777" w:rsidR="001D4678" w:rsidRDefault="001D467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2BF5FE42" w14:textId="3D98A647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</w:t>
      </w:r>
      <w:proofErr w:type="spellStart"/>
      <w:r w:rsidRPr="006766A3">
        <w:rPr>
          <w:color w:val="000000"/>
          <w:sz w:val="24"/>
          <w:szCs w:val="24"/>
          <w:lang w:bidi="hi-IN"/>
        </w:rPr>
        <w:t>i</w:t>
      </w:r>
      <w:proofErr w:type="spellEnd"/>
      <w:r w:rsidRPr="006766A3">
        <w:rPr>
          <w:color w:val="000000"/>
          <w:sz w:val="24"/>
          <w:szCs w:val="24"/>
          <w:lang w:bidi="hi-IN"/>
        </w:rPr>
        <w:t>) the rate of wages or salary,</w:t>
      </w:r>
    </w:p>
    <w:p w14:paraId="148D26A5" w14:textId="77777777" w:rsidR="001D4678" w:rsidRDefault="001D467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2EDB479A" w14:textId="56DDC2F5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lastRenderedPageBreak/>
        <w:t>(ii) designation or nature of work for which employed (whether</w:t>
      </w:r>
      <w:r w:rsidR="00DC4C5D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employed for clerical, supervisory, managerial, manual work, etc.),</w:t>
      </w:r>
      <w:r w:rsidR="002F3B1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and</w:t>
      </w:r>
    </w:p>
    <w:p w14:paraId="38C6FDE8" w14:textId="77777777" w:rsidR="001D4678" w:rsidRDefault="001D467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6FB46E74" w14:textId="0610422A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(iii) other concessions or benefits, if any, that may be special to his</w:t>
      </w:r>
      <w:r w:rsidR="002F3B1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appointment.</w:t>
      </w:r>
    </w:p>
    <w:p w14:paraId="48EF2EF0" w14:textId="77777777" w:rsidR="001D4678" w:rsidRDefault="001D467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77FE3F9D" w14:textId="45076D0C" w:rsidR="006766A3" w:rsidRPr="006766A3" w:rsidRDefault="006766A3" w:rsidP="001D4678">
      <w:pPr>
        <w:pStyle w:val="Heading2"/>
        <w:ind w:firstLine="369"/>
        <w:rPr>
          <w:lang w:bidi="hi-IN"/>
        </w:rPr>
      </w:pPr>
      <w:bookmarkStart w:id="18" w:name="_Toc160275459"/>
      <w:r w:rsidRPr="006766A3">
        <w:rPr>
          <w:lang w:bidi="hi-IN"/>
        </w:rPr>
        <w:t xml:space="preserve">16. </w:t>
      </w:r>
      <w:r w:rsidRPr="002F3B18">
        <w:rPr>
          <w:vertAlign w:val="superscript"/>
          <w:lang w:bidi="hi-IN"/>
        </w:rPr>
        <w:t>16</w:t>
      </w:r>
      <w:r w:rsidRPr="006766A3">
        <w:rPr>
          <w:lang w:bidi="hi-IN"/>
        </w:rPr>
        <w:t>[Declaration by Inspectors</w:t>
      </w:r>
      <w:bookmarkEnd w:id="18"/>
    </w:p>
    <w:p w14:paraId="019B9C3F" w14:textId="0C8FB2BA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(1) Every Inspector shall by the end of January each year furnish a</w:t>
      </w:r>
      <w:r w:rsidR="002F3B1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declaration that he has no interest directly or indirectly, himself or</w:t>
      </w:r>
      <w:r w:rsidR="002F3B1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by any partnership in any establishment to which the Act applies.</w:t>
      </w:r>
    </w:p>
    <w:p w14:paraId="322106F0" w14:textId="77777777" w:rsidR="001D4678" w:rsidRDefault="001D467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44E5B0D0" w14:textId="384109C8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(2) No Inspector shall be posted in any area in which any establishment</w:t>
      </w:r>
      <w:r w:rsidR="002F3B1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in which he has any interest is situated].</w:t>
      </w:r>
    </w:p>
    <w:p w14:paraId="702058C0" w14:textId="77777777" w:rsidR="001D4678" w:rsidRDefault="001D467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3ABCEBD0" w14:textId="3813F164" w:rsidR="006766A3" w:rsidRPr="006766A3" w:rsidRDefault="006766A3" w:rsidP="001D4678">
      <w:pPr>
        <w:pStyle w:val="Heading2"/>
        <w:ind w:firstLine="369"/>
        <w:rPr>
          <w:lang w:bidi="hi-IN"/>
        </w:rPr>
      </w:pPr>
      <w:bookmarkStart w:id="19" w:name="_Toc160275460"/>
      <w:r w:rsidRPr="006766A3">
        <w:rPr>
          <w:lang w:bidi="hi-IN"/>
        </w:rPr>
        <w:t>17. Duties of Inspector</w:t>
      </w:r>
      <w:bookmarkEnd w:id="19"/>
    </w:p>
    <w:p w14:paraId="696055A0" w14:textId="31592FD5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(1) The Chief Inspector/Inspector shall make such examination of the</w:t>
      </w:r>
      <w:r w:rsidR="002F3B1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premises and of the register, record and the notices as may appear</w:t>
      </w:r>
      <w:r w:rsidR="002F3B1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to him to be necessary for satisfying himself that the provisions of</w:t>
      </w:r>
      <w:r w:rsidR="002F3B1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Actor Act and of the Rules and of any order or notification issued by</w:t>
      </w:r>
      <w:r w:rsidR="002F3B1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the Government under the Act or the Rules made thereunder are</w:t>
      </w:r>
      <w:r w:rsidR="002F3B1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being properly observed, and in particular he shall satisfy himself :</w:t>
      </w:r>
    </w:p>
    <w:p w14:paraId="6B432958" w14:textId="77777777" w:rsidR="001D4678" w:rsidRDefault="001D467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2FC1C945" w14:textId="7A2B5404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</w:t>
      </w:r>
      <w:proofErr w:type="spellStart"/>
      <w:r w:rsidRPr="006766A3">
        <w:rPr>
          <w:color w:val="000000"/>
          <w:sz w:val="24"/>
          <w:szCs w:val="24"/>
          <w:lang w:bidi="hi-IN"/>
        </w:rPr>
        <w:t>i</w:t>
      </w:r>
      <w:proofErr w:type="spellEnd"/>
      <w:r w:rsidRPr="006766A3">
        <w:rPr>
          <w:color w:val="000000"/>
          <w:sz w:val="24"/>
          <w:szCs w:val="24"/>
          <w:lang w:bidi="hi-IN"/>
        </w:rPr>
        <w:t>) that the establishment is duly registered under the Act;</w:t>
      </w:r>
    </w:p>
    <w:p w14:paraId="35AF44AC" w14:textId="77777777" w:rsidR="001D4678" w:rsidRDefault="001D467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53B4A360" w14:textId="0A95F39B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(ii) that the registers, records and notices required to be</w:t>
      </w:r>
      <w:r w:rsidR="002F3B1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maintained or displayed under the Act or these Rules are</w:t>
      </w:r>
      <w:r w:rsidR="002F3B1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properly maintained or displayed;</w:t>
      </w:r>
    </w:p>
    <w:p w14:paraId="77A41482" w14:textId="77777777" w:rsidR="001D4678" w:rsidRDefault="001D467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0F109D09" w14:textId="1FEA3947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(iii) that the intervals of rest and holidays required to be granted or</w:t>
      </w:r>
      <w:r w:rsidR="002F3B1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observed under the Act are granted and observed and that the</w:t>
      </w:r>
      <w:r w:rsidR="002B36CE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limits of hours of work and spread-over laid down under the Act</w:t>
      </w:r>
      <w:r w:rsidR="002B36CE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are not exceeded;</w:t>
      </w:r>
    </w:p>
    <w:p w14:paraId="456DA006" w14:textId="77777777" w:rsidR="001D4678" w:rsidRDefault="001D467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40171106" w14:textId="6CB3B683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(iv) that the provisions of the Act relating to the opening and</w:t>
      </w:r>
      <w:r w:rsidR="002B36CE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closing hours are duly observed;</w:t>
      </w:r>
    </w:p>
    <w:p w14:paraId="4A71807D" w14:textId="77777777" w:rsidR="001D4678" w:rsidRDefault="001D467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02F361F5" w14:textId="19A0D754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(v) that the provisions of the Act and these Rules regarding leave</w:t>
      </w:r>
      <w:r w:rsidR="002B36CE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are properly observed;</w:t>
      </w:r>
    </w:p>
    <w:p w14:paraId="66E02C2D" w14:textId="77777777" w:rsidR="001D4678" w:rsidRDefault="001D467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2FED7216" w14:textId="7F5B267B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(vi) that the provisions of the Act and these Rules relating to</w:t>
      </w:r>
      <w:r w:rsidR="002B36CE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cleanliness and precautions against fire are properly observed;</w:t>
      </w:r>
    </w:p>
    <w:p w14:paraId="75DEB47C" w14:textId="77777777" w:rsidR="001D4678" w:rsidRDefault="001D467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4D60C6C1" w14:textId="410B9EFA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(vii) that the provisions of the Act relating to the payment for</w:t>
      </w:r>
      <w:r w:rsidR="002B36CE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overtime are duly observed;</w:t>
      </w:r>
    </w:p>
    <w:p w14:paraId="65A9BDCF" w14:textId="77777777" w:rsidR="001D4678" w:rsidRDefault="001D467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1C3AECFE" w14:textId="7BBEE6D0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(viii)that the wages and other dues are being paid to the</w:t>
      </w:r>
      <w:r w:rsidR="002B36CE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employees in time as required under the Act;</w:t>
      </w:r>
    </w:p>
    <w:p w14:paraId="265651BC" w14:textId="77777777" w:rsidR="001D4678" w:rsidRDefault="001D467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0C4C3CE7" w14:textId="52521EC5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(ix) that in dispensing with the services of an employee the</w:t>
      </w:r>
      <w:r w:rsidR="002B36CE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provisions of the Act and Rules have been complied with and</w:t>
      </w:r>
      <w:r w:rsidR="002B36CE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 xml:space="preserve">no dues payable under the Act or Rules have been </w:t>
      </w:r>
      <w:proofErr w:type="spellStart"/>
      <w:r w:rsidRPr="006766A3">
        <w:rPr>
          <w:color w:val="000000"/>
          <w:sz w:val="24"/>
          <w:szCs w:val="24"/>
          <w:lang w:bidi="hi-IN"/>
        </w:rPr>
        <w:t>with</w:t>
      </w:r>
      <w:r w:rsidR="001D467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held</w:t>
      </w:r>
      <w:proofErr w:type="spellEnd"/>
      <w:r w:rsidRPr="006766A3">
        <w:rPr>
          <w:color w:val="000000"/>
          <w:sz w:val="24"/>
          <w:szCs w:val="24"/>
          <w:lang w:bidi="hi-IN"/>
        </w:rPr>
        <w:t>;</w:t>
      </w:r>
      <w:r w:rsidR="001D4678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and</w:t>
      </w:r>
    </w:p>
    <w:p w14:paraId="4D5C91D7" w14:textId="77777777" w:rsidR="001D4678" w:rsidRDefault="001D467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63C92A94" w14:textId="588A5144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(x) that no child is allowed to work in any establishment.</w:t>
      </w:r>
    </w:p>
    <w:p w14:paraId="71F037A1" w14:textId="77777777" w:rsidR="001D4678" w:rsidRDefault="001D467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22C7DA43" w14:textId="7353D3C6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(2) In carrying out such examinations, the Chief Inspector or any</w:t>
      </w:r>
      <w:r w:rsidR="004E62B1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Inspector concerned may interrogate such persons on the premises</w:t>
      </w:r>
      <w:r w:rsidR="004E62B1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 xml:space="preserve">of the establishment as he may consider </w:t>
      </w:r>
      <w:r w:rsidRPr="006766A3">
        <w:rPr>
          <w:color w:val="000000"/>
          <w:sz w:val="24"/>
          <w:szCs w:val="24"/>
          <w:lang w:bidi="hi-IN"/>
        </w:rPr>
        <w:lastRenderedPageBreak/>
        <w:t>necessary :</w:t>
      </w:r>
    </w:p>
    <w:p w14:paraId="69EC84EC" w14:textId="77777777" w:rsidR="001D4678" w:rsidRDefault="001D467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3216124B" w14:textId="337350B8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Provided that no such person shall be required under this rule to give</w:t>
      </w:r>
      <w:r w:rsidR="004E62B1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answer to any question, the answer to which might tend to incriminate</w:t>
      </w:r>
      <w:r w:rsidR="004E62B1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him.</w:t>
      </w:r>
    </w:p>
    <w:p w14:paraId="6C62253F" w14:textId="77777777" w:rsidR="001D4678" w:rsidRDefault="001D467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575FCBE9" w14:textId="31B44905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(3) The Chief Inspector or Inspector concerned may require any</w:t>
      </w:r>
      <w:r w:rsidR="004E62B1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employer to produce an authentic extract from the records of any</w:t>
      </w:r>
      <w:r w:rsidR="004E62B1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school, panchayat, or municipality or in the absence of such extract</w:t>
      </w:r>
      <w:r w:rsidR="004E62B1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to produce at his own expense a certificate of age from a</w:t>
      </w:r>
      <w:r w:rsidR="004E62B1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 xml:space="preserve">registered Medical Practitioner </w:t>
      </w:r>
      <w:r w:rsidRPr="004E62B1">
        <w:rPr>
          <w:color w:val="000000"/>
          <w:sz w:val="24"/>
          <w:szCs w:val="24"/>
          <w:vertAlign w:val="superscript"/>
          <w:lang w:bidi="hi-IN"/>
        </w:rPr>
        <w:t>17</w:t>
      </w:r>
      <w:r w:rsidRPr="006766A3">
        <w:rPr>
          <w:color w:val="000000"/>
          <w:sz w:val="24"/>
          <w:szCs w:val="24"/>
          <w:lang w:bidi="hi-IN"/>
        </w:rPr>
        <w:t>[or a declaration from either of the</w:t>
      </w:r>
      <w:r w:rsidR="004E62B1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parents or if the parents are not alive from the nearest living</w:t>
      </w:r>
      <w:r w:rsidR="004E62B1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relations] or any other evidence of age to the satisfaction of the</w:t>
      </w:r>
      <w:r w:rsidR="004E62B1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Chief Inspector, or the Inspector as the case may be, in respect of</w:t>
      </w:r>
      <w:r w:rsidR="004E62B1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any young person employed whose age he may have reason to</w:t>
      </w:r>
      <w:r w:rsidR="004E62B1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doubt.</w:t>
      </w:r>
    </w:p>
    <w:p w14:paraId="6F0D0D4E" w14:textId="77777777" w:rsidR="001D4678" w:rsidRDefault="001D467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111E801D" w14:textId="0C3BD953" w:rsidR="006766A3" w:rsidRPr="006766A3" w:rsidRDefault="006766A3" w:rsidP="001D4678">
      <w:pPr>
        <w:pStyle w:val="Heading2"/>
        <w:ind w:firstLine="369"/>
        <w:rPr>
          <w:lang w:bidi="hi-IN"/>
        </w:rPr>
      </w:pPr>
      <w:bookmarkStart w:id="20" w:name="_Toc160275461"/>
      <w:r w:rsidRPr="006766A3">
        <w:rPr>
          <w:lang w:bidi="hi-IN"/>
        </w:rPr>
        <w:t>18. Identification Card for Chief Inspector/Inspector</w:t>
      </w:r>
      <w:bookmarkEnd w:id="20"/>
    </w:p>
    <w:p w14:paraId="70FFB827" w14:textId="146CEABF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The Identification Card, for Inspector/Chief Inspector for the purpose of</w:t>
      </w:r>
      <w:r w:rsidR="004E62B1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section 36, shall be in the form as per Schedule III.</w:t>
      </w:r>
    </w:p>
    <w:p w14:paraId="45FF907F" w14:textId="77777777" w:rsidR="001D4678" w:rsidRDefault="001D467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4358076C" w14:textId="5799E553" w:rsidR="00210960" w:rsidRDefault="006766A3" w:rsidP="001D4678">
      <w:pPr>
        <w:pStyle w:val="Heading2"/>
        <w:ind w:firstLine="369"/>
        <w:rPr>
          <w:lang w:bidi="hi-IN"/>
        </w:rPr>
      </w:pPr>
      <w:bookmarkStart w:id="21" w:name="_Toc160275462"/>
      <w:r w:rsidRPr="006766A3">
        <w:rPr>
          <w:lang w:bidi="hi-IN"/>
        </w:rPr>
        <w:t>19.</w:t>
      </w:r>
      <w:bookmarkEnd w:id="21"/>
    </w:p>
    <w:p w14:paraId="699487E0" w14:textId="68028292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2A6483">
        <w:rPr>
          <w:color w:val="000000"/>
          <w:sz w:val="24"/>
          <w:szCs w:val="24"/>
          <w:vertAlign w:val="superscript"/>
          <w:lang w:bidi="hi-IN"/>
        </w:rPr>
        <w:t>18</w:t>
      </w:r>
      <w:r w:rsidRPr="006766A3">
        <w:rPr>
          <w:color w:val="000000"/>
          <w:sz w:val="24"/>
          <w:szCs w:val="24"/>
          <w:lang w:bidi="hi-IN"/>
        </w:rPr>
        <w:t>[All fees payable under these rules shall be paid either in cash, not</w:t>
      </w:r>
      <w:r w:rsidR="002A6483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exceeding one hundred rupees, or by a crossed postal order in the name</w:t>
      </w:r>
      <w:r w:rsidR="002A6483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of the Chief Inspector of Shops and Establishments, Delhi, and wherever</w:t>
      </w:r>
      <w:r w:rsidR="00DE0DA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an application is required to be accompanied any such fee, it shall be</w:t>
      </w:r>
      <w:r w:rsidR="00DE0DA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accompanied by :</w:t>
      </w:r>
    </w:p>
    <w:p w14:paraId="5FEDD761" w14:textId="77777777" w:rsidR="001D4678" w:rsidRDefault="001D467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20C369EC" w14:textId="0A7C5C4E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</w:t>
      </w:r>
      <w:proofErr w:type="spellStart"/>
      <w:r w:rsidRPr="006766A3">
        <w:rPr>
          <w:color w:val="000000"/>
          <w:sz w:val="24"/>
          <w:szCs w:val="24"/>
          <w:lang w:bidi="hi-IN"/>
        </w:rPr>
        <w:t>i</w:t>
      </w:r>
      <w:proofErr w:type="spellEnd"/>
      <w:r w:rsidRPr="006766A3">
        <w:rPr>
          <w:color w:val="000000"/>
          <w:sz w:val="24"/>
          <w:szCs w:val="24"/>
          <w:lang w:bidi="hi-IN"/>
        </w:rPr>
        <w:t>) the prescribed fee in cash, not exceeding one hundred rupees,</w:t>
      </w:r>
      <w:r w:rsidR="00DE0DA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having been deposited with the Chief Inspector of Shops and</w:t>
      </w:r>
      <w:r w:rsidR="00DE0DA4">
        <w:rPr>
          <w:color w:val="000000"/>
          <w:sz w:val="24"/>
          <w:szCs w:val="24"/>
          <w:lang w:bidi="hi-IN"/>
        </w:rPr>
        <w:t xml:space="preserve"> </w:t>
      </w:r>
      <w:r w:rsidRPr="006766A3">
        <w:rPr>
          <w:color w:val="000000"/>
          <w:sz w:val="24"/>
          <w:szCs w:val="24"/>
          <w:lang w:bidi="hi-IN"/>
        </w:rPr>
        <w:t>Establishments Delhi, or</w:t>
      </w:r>
    </w:p>
    <w:p w14:paraId="57F10E24" w14:textId="77777777" w:rsidR="001D4678" w:rsidRDefault="001D4678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03C35336" w14:textId="426C832C" w:rsidR="006766A3" w:rsidRPr="006766A3" w:rsidRDefault="006766A3" w:rsidP="00A574E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6766A3">
        <w:rPr>
          <w:color w:val="000000"/>
          <w:sz w:val="24"/>
          <w:szCs w:val="24"/>
          <w:lang w:bidi="hi-IN"/>
        </w:rPr>
        <w:t>(ii) a crossed postal order of the requisite value.]</w:t>
      </w:r>
    </w:p>
    <w:p w14:paraId="028A937D" w14:textId="688607F9" w:rsidR="005E4EB2" w:rsidRPr="00021983" w:rsidRDefault="005E4EB2" w:rsidP="00A574EF">
      <w:pPr>
        <w:jc w:val="both"/>
        <w:rPr>
          <w:color w:val="000000" w:themeColor="text1"/>
          <w:sz w:val="24"/>
          <w:szCs w:val="24"/>
          <w:shd w:val="clear" w:color="auto" w:fill="FFFFFF"/>
          <w:lang w:bidi="hi-IN"/>
        </w:rPr>
      </w:pPr>
    </w:p>
    <w:sectPr w:rsidR="005E4EB2" w:rsidRPr="00021983" w:rsidSect="00013260">
      <w:pgSz w:w="12240" w:h="15840"/>
      <w:pgMar w:top="1360" w:right="1320" w:bottom="280" w:left="1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D47AF"/>
    <w:multiLevelType w:val="hybridMultilevel"/>
    <w:tmpl w:val="0B6A24E2"/>
    <w:lvl w:ilvl="0" w:tplc="F24CF7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A2B32"/>
    <w:multiLevelType w:val="hybridMultilevel"/>
    <w:tmpl w:val="85544C9C"/>
    <w:lvl w:ilvl="0" w:tplc="7CC4EB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4170493">
    <w:abstractNumId w:val="0"/>
  </w:num>
  <w:num w:numId="2" w16cid:durableId="177932999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4EB2"/>
    <w:rsid w:val="000131BA"/>
    <w:rsid w:val="00013260"/>
    <w:rsid w:val="00021983"/>
    <w:rsid w:val="00023C39"/>
    <w:rsid w:val="000416BD"/>
    <w:rsid w:val="00052B0D"/>
    <w:rsid w:val="00055751"/>
    <w:rsid w:val="00062064"/>
    <w:rsid w:val="000621F4"/>
    <w:rsid w:val="00070FAF"/>
    <w:rsid w:val="0007257B"/>
    <w:rsid w:val="00076477"/>
    <w:rsid w:val="00082751"/>
    <w:rsid w:val="000A17F8"/>
    <w:rsid w:val="000A3ACF"/>
    <w:rsid w:val="000D1BD4"/>
    <w:rsid w:val="000F4015"/>
    <w:rsid w:val="000F7B36"/>
    <w:rsid w:val="00117CED"/>
    <w:rsid w:val="00120897"/>
    <w:rsid w:val="00125102"/>
    <w:rsid w:val="00131458"/>
    <w:rsid w:val="001350DA"/>
    <w:rsid w:val="0013577B"/>
    <w:rsid w:val="00156D41"/>
    <w:rsid w:val="001735A3"/>
    <w:rsid w:val="00174C5B"/>
    <w:rsid w:val="0017578E"/>
    <w:rsid w:val="0017692C"/>
    <w:rsid w:val="001858A9"/>
    <w:rsid w:val="001A383E"/>
    <w:rsid w:val="001A3E1F"/>
    <w:rsid w:val="001C19B7"/>
    <w:rsid w:val="001D1704"/>
    <w:rsid w:val="001D4678"/>
    <w:rsid w:val="001E0771"/>
    <w:rsid w:val="001E3051"/>
    <w:rsid w:val="00210960"/>
    <w:rsid w:val="0021197E"/>
    <w:rsid w:val="00221A0A"/>
    <w:rsid w:val="002226AE"/>
    <w:rsid w:val="002278A4"/>
    <w:rsid w:val="00250CE3"/>
    <w:rsid w:val="00251152"/>
    <w:rsid w:val="002570C1"/>
    <w:rsid w:val="002665C4"/>
    <w:rsid w:val="002735D6"/>
    <w:rsid w:val="00273CF0"/>
    <w:rsid w:val="0028660B"/>
    <w:rsid w:val="00291A91"/>
    <w:rsid w:val="00296B8A"/>
    <w:rsid w:val="00297B71"/>
    <w:rsid w:val="002A4547"/>
    <w:rsid w:val="002A6483"/>
    <w:rsid w:val="002B36CE"/>
    <w:rsid w:val="002B43EA"/>
    <w:rsid w:val="002B61E9"/>
    <w:rsid w:val="002B72EF"/>
    <w:rsid w:val="002C007C"/>
    <w:rsid w:val="002C5482"/>
    <w:rsid w:val="002E4DAE"/>
    <w:rsid w:val="002E72BF"/>
    <w:rsid w:val="002F3B18"/>
    <w:rsid w:val="002F564F"/>
    <w:rsid w:val="0030587E"/>
    <w:rsid w:val="00306B37"/>
    <w:rsid w:val="00314CC1"/>
    <w:rsid w:val="00323D29"/>
    <w:rsid w:val="0032490E"/>
    <w:rsid w:val="0032738E"/>
    <w:rsid w:val="0034071C"/>
    <w:rsid w:val="00355D83"/>
    <w:rsid w:val="00356BF2"/>
    <w:rsid w:val="003609AD"/>
    <w:rsid w:val="00363301"/>
    <w:rsid w:val="00375A4B"/>
    <w:rsid w:val="0039544F"/>
    <w:rsid w:val="00397AE6"/>
    <w:rsid w:val="003B6764"/>
    <w:rsid w:val="003C4EB4"/>
    <w:rsid w:val="003D245B"/>
    <w:rsid w:val="003D758F"/>
    <w:rsid w:val="003F5C36"/>
    <w:rsid w:val="004021EA"/>
    <w:rsid w:val="00415416"/>
    <w:rsid w:val="004312F8"/>
    <w:rsid w:val="00434635"/>
    <w:rsid w:val="004400DC"/>
    <w:rsid w:val="004420BB"/>
    <w:rsid w:val="004572EB"/>
    <w:rsid w:val="0046626B"/>
    <w:rsid w:val="0047702D"/>
    <w:rsid w:val="00483011"/>
    <w:rsid w:val="00483D89"/>
    <w:rsid w:val="00491E47"/>
    <w:rsid w:val="00492ABA"/>
    <w:rsid w:val="004A03AE"/>
    <w:rsid w:val="004B3CCF"/>
    <w:rsid w:val="004B6791"/>
    <w:rsid w:val="004C2E21"/>
    <w:rsid w:val="004D2445"/>
    <w:rsid w:val="004D4AE4"/>
    <w:rsid w:val="004D625E"/>
    <w:rsid w:val="004D6A7B"/>
    <w:rsid w:val="004D6F66"/>
    <w:rsid w:val="004E62B1"/>
    <w:rsid w:val="004F30C6"/>
    <w:rsid w:val="004F5F5A"/>
    <w:rsid w:val="0052100E"/>
    <w:rsid w:val="00530244"/>
    <w:rsid w:val="005311B7"/>
    <w:rsid w:val="00541D60"/>
    <w:rsid w:val="00546FA2"/>
    <w:rsid w:val="0055477D"/>
    <w:rsid w:val="0056726C"/>
    <w:rsid w:val="005717FD"/>
    <w:rsid w:val="005765BB"/>
    <w:rsid w:val="005767D3"/>
    <w:rsid w:val="00577DC4"/>
    <w:rsid w:val="00580BC6"/>
    <w:rsid w:val="0058266A"/>
    <w:rsid w:val="00582923"/>
    <w:rsid w:val="00597112"/>
    <w:rsid w:val="005A13AD"/>
    <w:rsid w:val="005B6104"/>
    <w:rsid w:val="005D14B5"/>
    <w:rsid w:val="005E15E9"/>
    <w:rsid w:val="005E4EB2"/>
    <w:rsid w:val="005E5FDA"/>
    <w:rsid w:val="005F12C2"/>
    <w:rsid w:val="005F16AD"/>
    <w:rsid w:val="005F41E7"/>
    <w:rsid w:val="005F7F5E"/>
    <w:rsid w:val="00600BFB"/>
    <w:rsid w:val="00621EAF"/>
    <w:rsid w:val="00624DDE"/>
    <w:rsid w:val="0063156F"/>
    <w:rsid w:val="0063231F"/>
    <w:rsid w:val="006374D9"/>
    <w:rsid w:val="0064193A"/>
    <w:rsid w:val="00644375"/>
    <w:rsid w:val="00644A49"/>
    <w:rsid w:val="00645A10"/>
    <w:rsid w:val="0064632C"/>
    <w:rsid w:val="00661C83"/>
    <w:rsid w:val="006646D5"/>
    <w:rsid w:val="006766A3"/>
    <w:rsid w:val="006837D3"/>
    <w:rsid w:val="00687639"/>
    <w:rsid w:val="006A1CFF"/>
    <w:rsid w:val="006A4F8A"/>
    <w:rsid w:val="006A54C0"/>
    <w:rsid w:val="006A61E0"/>
    <w:rsid w:val="006A7110"/>
    <w:rsid w:val="006B0ECC"/>
    <w:rsid w:val="006B6B88"/>
    <w:rsid w:val="006C4001"/>
    <w:rsid w:val="006E1906"/>
    <w:rsid w:val="006E422D"/>
    <w:rsid w:val="006E7BDF"/>
    <w:rsid w:val="006F0DC5"/>
    <w:rsid w:val="006F61BA"/>
    <w:rsid w:val="00700357"/>
    <w:rsid w:val="0070311D"/>
    <w:rsid w:val="0071002B"/>
    <w:rsid w:val="007107BE"/>
    <w:rsid w:val="007116F4"/>
    <w:rsid w:val="00713466"/>
    <w:rsid w:val="00713CB6"/>
    <w:rsid w:val="00715C0E"/>
    <w:rsid w:val="00717029"/>
    <w:rsid w:val="00722099"/>
    <w:rsid w:val="00727561"/>
    <w:rsid w:val="00732F05"/>
    <w:rsid w:val="00734EFE"/>
    <w:rsid w:val="007410CA"/>
    <w:rsid w:val="00743EA3"/>
    <w:rsid w:val="0075069A"/>
    <w:rsid w:val="0075222F"/>
    <w:rsid w:val="00761AD9"/>
    <w:rsid w:val="00777BAD"/>
    <w:rsid w:val="00787B51"/>
    <w:rsid w:val="00796F2C"/>
    <w:rsid w:val="007A6465"/>
    <w:rsid w:val="007A7AE3"/>
    <w:rsid w:val="007B0478"/>
    <w:rsid w:val="007C3EB3"/>
    <w:rsid w:val="007C6929"/>
    <w:rsid w:val="007D002D"/>
    <w:rsid w:val="007E6908"/>
    <w:rsid w:val="007F3EBC"/>
    <w:rsid w:val="00802E6C"/>
    <w:rsid w:val="00804217"/>
    <w:rsid w:val="00814AD0"/>
    <w:rsid w:val="00850568"/>
    <w:rsid w:val="0085204F"/>
    <w:rsid w:val="00853C99"/>
    <w:rsid w:val="00863080"/>
    <w:rsid w:val="00864C67"/>
    <w:rsid w:val="00872747"/>
    <w:rsid w:val="00875A81"/>
    <w:rsid w:val="00892090"/>
    <w:rsid w:val="00896A97"/>
    <w:rsid w:val="008A2E6D"/>
    <w:rsid w:val="008A51FD"/>
    <w:rsid w:val="008C10D4"/>
    <w:rsid w:val="008C5752"/>
    <w:rsid w:val="008D4291"/>
    <w:rsid w:val="008D43A4"/>
    <w:rsid w:val="008D5C56"/>
    <w:rsid w:val="008E3DA6"/>
    <w:rsid w:val="008E4748"/>
    <w:rsid w:val="008F2108"/>
    <w:rsid w:val="00903F8C"/>
    <w:rsid w:val="009057EB"/>
    <w:rsid w:val="00907505"/>
    <w:rsid w:val="00912F47"/>
    <w:rsid w:val="00914D57"/>
    <w:rsid w:val="00935269"/>
    <w:rsid w:val="0094703A"/>
    <w:rsid w:val="00955868"/>
    <w:rsid w:val="00972460"/>
    <w:rsid w:val="00985E2D"/>
    <w:rsid w:val="00992F84"/>
    <w:rsid w:val="009A1AFA"/>
    <w:rsid w:val="009A432F"/>
    <w:rsid w:val="009B1C92"/>
    <w:rsid w:val="009B62ED"/>
    <w:rsid w:val="009B7679"/>
    <w:rsid w:val="009D5D64"/>
    <w:rsid w:val="009D5D8D"/>
    <w:rsid w:val="009E5828"/>
    <w:rsid w:val="00A0323D"/>
    <w:rsid w:val="00A1070A"/>
    <w:rsid w:val="00A179F9"/>
    <w:rsid w:val="00A21122"/>
    <w:rsid w:val="00A2248B"/>
    <w:rsid w:val="00A442CC"/>
    <w:rsid w:val="00A4640F"/>
    <w:rsid w:val="00A472AC"/>
    <w:rsid w:val="00A479BA"/>
    <w:rsid w:val="00A574EF"/>
    <w:rsid w:val="00A614F0"/>
    <w:rsid w:val="00A72045"/>
    <w:rsid w:val="00A735CA"/>
    <w:rsid w:val="00A73A40"/>
    <w:rsid w:val="00A831D2"/>
    <w:rsid w:val="00A9165B"/>
    <w:rsid w:val="00A92FFC"/>
    <w:rsid w:val="00A97F40"/>
    <w:rsid w:val="00AA3DE3"/>
    <w:rsid w:val="00AB6504"/>
    <w:rsid w:val="00AC17B3"/>
    <w:rsid w:val="00AC692A"/>
    <w:rsid w:val="00AD6E2C"/>
    <w:rsid w:val="00AE0D81"/>
    <w:rsid w:val="00AF14B2"/>
    <w:rsid w:val="00AF4ED8"/>
    <w:rsid w:val="00B04E79"/>
    <w:rsid w:val="00B247BD"/>
    <w:rsid w:val="00B26C45"/>
    <w:rsid w:val="00B466DB"/>
    <w:rsid w:val="00B46B5C"/>
    <w:rsid w:val="00B46EDA"/>
    <w:rsid w:val="00B47E1B"/>
    <w:rsid w:val="00B5108B"/>
    <w:rsid w:val="00B55834"/>
    <w:rsid w:val="00B567AD"/>
    <w:rsid w:val="00B67210"/>
    <w:rsid w:val="00B77120"/>
    <w:rsid w:val="00B773AB"/>
    <w:rsid w:val="00B814E9"/>
    <w:rsid w:val="00B879AD"/>
    <w:rsid w:val="00B87A63"/>
    <w:rsid w:val="00B91D24"/>
    <w:rsid w:val="00B93187"/>
    <w:rsid w:val="00BB2A8F"/>
    <w:rsid w:val="00BC18E8"/>
    <w:rsid w:val="00BD2AE6"/>
    <w:rsid w:val="00BD33D1"/>
    <w:rsid w:val="00BD7DBA"/>
    <w:rsid w:val="00BE5959"/>
    <w:rsid w:val="00BF00F8"/>
    <w:rsid w:val="00BF162F"/>
    <w:rsid w:val="00BF2513"/>
    <w:rsid w:val="00BF3BD9"/>
    <w:rsid w:val="00BF4478"/>
    <w:rsid w:val="00BF6BC5"/>
    <w:rsid w:val="00BF70B5"/>
    <w:rsid w:val="00C01EDF"/>
    <w:rsid w:val="00C0657F"/>
    <w:rsid w:val="00C0689F"/>
    <w:rsid w:val="00C348AA"/>
    <w:rsid w:val="00C43E27"/>
    <w:rsid w:val="00C51F5A"/>
    <w:rsid w:val="00C53F54"/>
    <w:rsid w:val="00C642A2"/>
    <w:rsid w:val="00C700FC"/>
    <w:rsid w:val="00C70505"/>
    <w:rsid w:val="00C72350"/>
    <w:rsid w:val="00C72D4E"/>
    <w:rsid w:val="00C8741B"/>
    <w:rsid w:val="00C90C58"/>
    <w:rsid w:val="00C95EA0"/>
    <w:rsid w:val="00CB2829"/>
    <w:rsid w:val="00CB4118"/>
    <w:rsid w:val="00CF440F"/>
    <w:rsid w:val="00CF7098"/>
    <w:rsid w:val="00CF7A94"/>
    <w:rsid w:val="00D06FF9"/>
    <w:rsid w:val="00D14802"/>
    <w:rsid w:val="00D33CBC"/>
    <w:rsid w:val="00D52B77"/>
    <w:rsid w:val="00D54D9C"/>
    <w:rsid w:val="00D91FB0"/>
    <w:rsid w:val="00DA313D"/>
    <w:rsid w:val="00DB0C5B"/>
    <w:rsid w:val="00DB1692"/>
    <w:rsid w:val="00DB57EE"/>
    <w:rsid w:val="00DC1115"/>
    <w:rsid w:val="00DC32BF"/>
    <w:rsid w:val="00DC4C5D"/>
    <w:rsid w:val="00DD1875"/>
    <w:rsid w:val="00DE02AE"/>
    <w:rsid w:val="00DE0DA4"/>
    <w:rsid w:val="00DE27BB"/>
    <w:rsid w:val="00DE3BD8"/>
    <w:rsid w:val="00DE3BF9"/>
    <w:rsid w:val="00DE52CB"/>
    <w:rsid w:val="00DF3C96"/>
    <w:rsid w:val="00DF7189"/>
    <w:rsid w:val="00E04500"/>
    <w:rsid w:val="00E12CBA"/>
    <w:rsid w:val="00E17D4E"/>
    <w:rsid w:val="00E41BF0"/>
    <w:rsid w:val="00E4630A"/>
    <w:rsid w:val="00E47D95"/>
    <w:rsid w:val="00E518BC"/>
    <w:rsid w:val="00E61D1E"/>
    <w:rsid w:val="00E61D8B"/>
    <w:rsid w:val="00E634E4"/>
    <w:rsid w:val="00E67906"/>
    <w:rsid w:val="00E74BED"/>
    <w:rsid w:val="00E92EB1"/>
    <w:rsid w:val="00E953C5"/>
    <w:rsid w:val="00EB1CB1"/>
    <w:rsid w:val="00EB2E2F"/>
    <w:rsid w:val="00EB73A7"/>
    <w:rsid w:val="00EC2617"/>
    <w:rsid w:val="00ED334C"/>
    <w:rsid w:val="00EF3542"/>
    <w:rsid w:val="00EF4A83"/>
    <w:rsid w:val="00F225B1"/>
    <w:rsid w:val="00F27160"/>
    <w:rsid w:val="00F32F66"/>
    <w:rsid w:val="00F3641A"/>
    <w:rsid w:val="00F40C17"/>
    <w:rsid w:val="00F43305"/>
    <w:rsid w:val="00F438EA"/>
    <w:rsid w:val="00F44061"/>
    <w:rsid w:val="00F55BB3"/>
    <w:rsid w:val="00F619F7"/>
    <w:rsid w:val="00F63F39"/>
    <w:rsid w:val="00F67527"/>
    <w:rsid w:val="00F80EFE"/>
    <w:rsid w:val="00F93886"/>
    <w:rsid w:val="00F93AA4"/>
    <w:rsid w:val="00F9708D"/>
    <w:rsid w:val="00FA6872"/>
    <w:rsid w:val="00FA6BF0"/>
    <w:rsid w:val="00FA70FA"/>
    <w:rsid w:val="00FB0697"/>
    <w:rsid w:val="00FC0996"/>
    <w:rsid w:val="00FC272C"/>
    <w:rsid w:val="00FC3BDD"/>
    <w:rsid w:val="00FD200D"/>
    <w:rsid w:val="00FE1BC1"/>
    <w:rsid w:val="00FE38F0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02280"/>
  <w15:docId w15:val="{B00AD456-D7F6-4F2F-B233-4288EC95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57" w:right="82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F3641A"/>
    <w:pPr>
      <w:ind w:left="351" w:hanging="351"/>
      <w:outlineLvl w:val="1"/>
    </w:pPr>
    <w:rPr>
      <w:b/>
      <w:bCs/>
      <w:color w:val="E36C0A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01"/>
      <w:ind w:left="351"/>
    </w:pPr>
    <w:rPr>
      <w:sz w:val="24"/>
      <w:szCs w:val="24"/>
    </w:rPr>
  </w:style>
  <w:style w:type="paragraph" w:styleId="TOC2">
    <w:name w:val="toc 2"/>
    <w:basedOn w:val="Normal"/>
    <w:uiPriority w:val="39"/>
    <w:qFormat/>
    <w:pPr>
      <w:spacing w:before="101"/>
      <w:ind w:left="951" w:hanging="361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51" w:firstLine="7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8"/>
      <w:ind w:left="289"/>
    </w:pPr>
  </w:style>
  <w:style w:type="paragraph" w:styleId="TOCHeading">
    <w:name w:val="TOC Heading"/>
    <w:basedOn w:val="Heading1"/>
    <w:next w:val="Normal"/>
    <w:uiPriority w:val="39"/>
    <w:unhideWhenUsed/>
    <w:qFormat/>
    <w:rsid w:val="008D4291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429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C69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69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3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2E4DAE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theme="minorBidi"/>
      <w:kern w:val="2"/>
      <w:szCs w:val="20"/>
      <w:lang w:val="en-IN" w:eastAsia="en-IN" w:bidi="hi-IN"/>
      <w14:ligatures w14:val="standardContextual"/>
    </w:rPr>
  </w:style>
  <w:style w:type="paragraph" w:styleId="TOC4">
    <w:name w:val="toc 4"/>
    <w:basedOn w:val="Normal"/>
    <w:next w:val="Normal"/>
    <w:autoRedefine/>
    <w:uiPriority w:val="39"/>
    <w:unhideWhenUsed/>
    <w:rsid w:val="002E4DAE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kern w:val="2"/>
      <w:szCs w:val="20"/>
      <w:lang w:val="en-IN" w:eastAsia="en-IN" w:bidi="hi-IN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2E4DAE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kern w:val="2"/>
      <w:szCs w:val="20"/>
      <w:lang w:val="en-IN" w:eastAsia="en-IN" w:bidi="hi-IN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2E4DAE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kern w:val="2"/>
      <w:szCs w:val="20"/>
      <w:lang w:val="en-IN" w:eastAsia="en-IN" w:bidi="hi-IN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2E4DAE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kern w:val="2"/>
      <w:szCs w:val="20"/>
      <w:lang w:val="en-IN" w:eastAsia="en-IN" w:bidi="hi-IN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2E4DAE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kern w:val="2"/>
      <w:szCs w:val="20"/>
      <w:lang w:val="en-IN" w:eastAsia="en-IN" w:bidi="hi-IN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2E4DAE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kern w:val="2"/>
      <w:szCs w:val="20"/>
      <w:lang w:val="en-IN" w:eastAsia="en-IN" w:bidi="hi-IN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2E4DA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E4DAE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B767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hi-IN"/>
    </w:rPr>
  </w:style>
  <w:style w:type="paragraph" w:customStyle="1" w:styleId="chap">
    <w:name w:val="chap"/>
    <w:basedOn w:val="Normal"/>
    <w:rsid w:val="009B767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hi-IN"/>
    </w:rPr>
  </w:style>
  <w:style w:type="paragraph" w:customStyle="1" w:styleId="subpara1">
    <w:name w:val="subpara1"/>
    <w:basedOn w:val="Normal"/>
    <w:rsid w:val="009B767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hi-IN"/>
    </w:rPr>
  </w:style>
  <w:style w:type="paragraph" w:customStyle="1" w:styleId="heading">
    <w:name w:val="heading"/>
    <w:basedOn w:val="Normal"/>
    <w:rsid w:val="009B767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hi-IN"/>
    </w:rPr>
  </w:style>
  <w:style w:type="paragraph" w:customStyle="1" w:styleId="note">
    <w:name w:val="note"/>
    <w:basedOn w:val="Normal"/>
    <w:rsid w:val="009B767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AF83B-D297-4DF9-902B-1104E8FF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9</Pages>
  <Words>3953</Words>
  <Characters>19335</Characters>
  <Application>Microsoft Office Word</Application>
  <DocSecurity>0</DocSecurity>
  <Lines>449</Lines>
  <Paragraphs>209</Paragraphs>
  <ScaleCrop>false</ScaleCrop>
  <Company/>
  <LinksUpToDate>false</LinksUpToDate>
  <CharactersWithSpaces>23079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Redlaw India</dc:creator>
  <cp:lastModifiedBy>Redlaw India</cp:lastModifiedBy>
  <cp:revision>388</cp:revision>
  <cp:lastPrinted>2023-09-20T10:27:00Z</cp:lastPrinted>
  <dcterms:created xsi:type="dcterms:W3CDTF">2023-09-16T12:11:00Z</dcterms:created>
  <dcterms:modified xsi:type="dcterms:W3CDTF">2024-03-02T07:09:00Z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2023-09-16T00:00:00Z</vt:filetime>
  </property>
  <property fmtid="{D5CDD505-2E9C-101B-9397-08002B2CF9AE}" pid="5" name="GrammarlyDocumentId">
    <vt:lpwstr>6ab630854a9a40ce5ebfc3c7a948e0bc81ff2c873978a5a9b52afab2bd04ea56</vt:lpwstr>
  </property>
</Properties>
</file>