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1EA2" w14:textId="305E3EC8" w:rsidR="003A740B" w:rsidRPr="00661598" w:rsidRDefault="00DA4ABB" w:rsidP="003A740B">
      <w:pPr>
        <w:widowControl/>
        <w:autoSpaceDE/>
        <w:autoSpaceDN/>
        <w:jc w:val="center"/>
        <w:rPr>
          <w:b/>
          <w:bCs/>
          <w:sz w:val="32"/>
          <w:szCs w:val="32"/>
          <w:lang w:bidi="hi-IN"/>
        </w:rPr>
      </w:pPr>
      <w:r w:rsidRPr="00661598">
        <w:rPr>
          <w:b/>
          <w:bCs/>
          <w:sz w:val="32"/>
          <w:szCs w:val="32"/>
          <w:lang w:bidi="hi-IN"/>
        </w:rPr>
        <w:t>THE DELHI NURSING COUNCIL ACT, 1997</w:t>
      </w:r>
    </w:p>
    <w:p w14:paraId="203244C4" w14:textId="77777777" w:rsidR="00DA4ABB" w:rsidRPr="008355E6" w:rsidRDefault="00DA4ABB" w:rsidP="003A740B">
      <w:pPr>
        <w:widowControl/>
        <w:autoSpaceDE/>
        <w:autoSpaceDN/>
        <w:jc w:val="center"/>
        <w:rPr>
          <w:b/>
          <w:bCs/>
          <w:lang w:bidi="hi-IN"/>
        </w:rPr>
      </w:pPr>
    </w:p>
    <w:p w14:paraId="4585E6A0" w14:textId="53AACCCD" w:rsidR="003A740B" w:rsidRPr="003A740B" w:rsidRDefault="003A740B" w:rsidP="003A740B">
      <w:pPr>
        <w:widowControl/>
        <w:autoSpaceDE/>
        <w:autoSpaceDN/>
        <w:jc w:val="center"/>
        <w:rPr>
          <w:lang w:bidi="hi-IN"/>
        </w:rPr>
      </w:pPr>
      <w:r w:rsidRPr="003A740B">
        <w:rPr>
          <w:b/>
          <w:bCs/>
          <w:lang w:bidi="hi-IN"/>
        </w:rPr>
        <w:t>(Act No.3 of 1999)</w:t>
      </w:r>
      <w:r w:rsidR="00972E56" w:rsidRPr="008355E6">
        <w:rPr>
          <w:b/>
          <w:bCs/>
          <w:vertAlign w:val="superscript"/>
          <w:lang w:bidi="hi-IN"/>
        </w:rPr>
        <w:t>1</w:t>
      </w:r>
    </w:p>
    <w:p w14:paraId="3CED6E1A" w14:textId="62A6CDDA" w:rsidR="003A740B" w:rsidRPr="003A740B" w:rsidRDefault="00972E56" w:rsidP="00972E56">
      <w:pPr>
        <w:widowControl/>
        <w:autoSpaceDE/>
        <w:autoSpaceDN/>
        <w:jc w:val="right"/>
        <w:rPr>
          <w:lang w:bidi="hi-IN"/>
        </w:rPr>
      </w:pPr>
      <w:r w:rsidRPr="008355E6">
        <w:rPr>
          <w:lang w:bidi="hi-IN"/>
        </w:rPr>
        <w:t>[</w:t>
      </w:r>
      <w:r w:rsidRPr="008355E6">
        <w:rPr>
          <w:i/>
          <w:iCs/>
          <w:lang w:bidi="hi-IN"/>
        </w:rPr>
        <w:t>4</w:t>
      </w:r>
      <w:r w:rsidRPr="008355E6">
        <w:rPr>
          <w:i/>
          <w:iCs/>
          <w:vertAlign w:val="superscript"/>
          <w:lang w:bidi="hi-IN"/>
        </w:rPr>
        <w:t>th</w:t>
      </w:r>
      <w:r w:rsidRPr="008355E6">
        <w:rPr>
          <w:i/>
          <w:iCs/>
          <w:lang w:bidi="hi-IN"/>
        </w:rPr>
        <w:t xml:space="preserve"> March, 1999</w:t>
      </w:r>
      <w:r w:rsidRPr="008355E6">
        <w:rPr>
          <w:lang w:bidi="hi-IN"/>
        </w:rPr>
        <w:t>]</w:t>
      </w:r>
      <w:r w:rsidR="003A740B" w:rsidRPr="003A740B">
        <w:rPr>
          <w:lang w:bidi="hi-IN"/>
        </w:rPr>
        <w:t> </w:t>
      </w:r>
    </w:p>
    <w:sdt>
      <w:sdtPr>
        <w:rPr>
          <w:rFonts w:ascii="Times New Roman" w:hAnsi="Times New Roman" w:cs="Times New Roman"/>
          <w:sz w:val="22"/>
          <w:szCs w:val="22"/>
        </w:rPr>
        <w:id w:val="-543593399"/>
        <w:docPartObj>
          <w:docPartGallery w:val="Table of Contents"/>
          <w:docPartUnique/>
        </w:docPartObj>
      </w:sdtPr>
      <w:sdtEndPr>
        <w:rPr>
          <w:rFonts w:eastAsia="Times New Roman"/>
          <w:b/>
          <w:bCs/>
          <w:noProof/>
          <w:color w:val="auto"/>
        </w:rPr>
      </w:sdtEndPr>
      <w:sdtContent>
        <w:p w14:paraId="33AADD6E" w14:textId="0333A855" w:rsidR="00972E56" w:rsidRPr="008355E6" w:rsidRDefault="00972E56" w:rsidP="00661598">
          <w:pPr>
            <w:pStyle w:val="TOCHeading"/>
            <w:jc w:val="center"/>
            <w:rPr>
              <w:rFonts w:ascii="Times New Roman" w:hAnsi="Times New Roman" w:cs="Times New Roman"/>
              <w:sz w:val="22"/>
              <w:szCs w:val="22"/>
            </w:rPr>
          </w:pPr>
          <w:r w:rsidRPr="008355E6">
            <w:rPr>
              <w:rFonts w:ascii="Times New Roman" w:hAnsi="Times New Roman" w:cs="Times New Roman"/>
              <w:color w:val="auto"/>
              <w:sz w:val="22"/>
              <w:szCs w:val="22"/>
            </w:rPr>
            <w:t>Contents</w:t>
          </w:r>
        </w:p>
        <w:p w14:paraId="5D7DAB61" w14:textId="6C425FDB" w:rsidR="003645BB" w:rsidRDefault="00972E56">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r w:rsidRPr="008355E6">
            <w:rPr>
              <w:sz w:val="22"/>
              <w:szCs w:val="22"/>
            </w:rPr>
            <w:fldChar w:fldCharType="begin"/>
          </w:r>
          <w:r w:rsidRPr="008355E6">
            <w:rPr>
              <w:sz w:val="22"/>
              <w:szCs w:val="22"/>
            </w:rPr>
            <w:instrText xml:space="preserve"> TOC \o "1-3" \h \z \u </w:instrText>
          </w:r>
          <w:r w:rsidRPr="008355E6">
            <w:rPr>
              <w:sz w:val="22"/>
              <w:szCs w:val="22"/>
            </w:rPr>
            <w:fldChar w:fldCharType="separate"/>
          </w:r>
          <w:hyperlink w:anchor="_Toc159689203" w:history="1">
            <w:r w:rsidR="003645BB" w:rsidRPr="00DE0D4C">
              <w:rPr>
                <w:rStyle w:val="Hyperlink"/>
                <w:noProof/>
              </w:rPr>
              <w:t>CHAPTER I PRELIMINARY</w:t>
            </w:r>
            <w:r w:rsidR="003645BB">
              <w:rPr>
                <w:noProof/>
                <w:webHidden/>
              </w:rPr>
              <w:tab/>
            </w:r>
            <w:r w:rsidR="003645BB">
              <w:rPr>
                <w:noProof/>
                <w:webHidden/>
              </w:rPr>
              <w:fldChar w:fldCharType="begin"/>
            </w:r>
            <w:r w:rsidR="003645BB">
              <w:rPr>
                <w:noProof/>
                <w:webHidden/>
              </w:rPr>
              <w:instrText xml:space="preserve"> PAGEREF _Toc159689203 \h </w:instrText>
            </w:r>
            <w:r w:rsidR="003645BB">
              <w:rPr>
                <w:noProof/>
                <w:webHidden/>
              </w:rPr>
            </w:r>
            <w:r w:rsidR="003645BB">
              <w:rPr>
                <w:noProof/>
                <w:webHidden/>
              </w:rPr>
              <w:fldChar w:fldCharType="separate"/>
            </w:r>
            <w:r w:rsidR="003645BB">
              <w:rPr>
                <w:noProof/>
                <w:webHidden/>
              </w:rPr>
              <w:t>2</w:t>
            </w:r>
            <w:r w:rsidR="003645BB">
              <w:rPr>
                <w:noProof/>
                <w:webHidden/>
              </w:rPr>
              <w:fldChar w:fldCharType="end"/>
            </w:r>
          </w:hyperlink>
        </w:p>
        <w:p w14:paraId="3924879F" w14:textId="286E8822"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04" w:history="1">
            <w:r w:rsidRPr="00DE0D4C">
              <w:rPr>
                <w:rStyle w:val="Hyperlink"/>
                <w:noProof/>
              </w:rPr>
              <w:t>1. Short title, extent and commencement-</w:t>
            </w:r>
            <w:r>
              <w:rPr>
                <w:noProof/>
                <w:webHidden/>
              </w:rPr>
              <w:tab/>
            </w:r>
            <w:r>
              <w:rPr>
                <w:noProof/>
                <w:webHidden/>
              </w:rPr>
              <w:fldChar w:fldCharType="begin"/>
            </w:r>
            <w:r>
              <w:rPr>
                <w:noProof/>
                <w:webHidden/>
              </w:rPr>
              <w:instrText xml:space="preserve"> PAGEREF _Toc159689204 \h </w:instrText>
            </w:r>
            <w:r>
              <w:rPr>
                <w:noProof/>
                <w:webHidden/>
              </w:rPr>
            </w:r>
            <w:r>
              <w:rPr>
                <w:noProof/>
                <w:webHidden/>
              </w:rPr>
              <w:fldChar w:fldCharType="separate"/>
            </w:r>
            <w:r>
              <w:rPr>
                <w:noProof/>
                <w:webHidden/>
              </w:rPr>
              <w:t>2</w:t>
            </w:r>
            <w:r>
              <w:rPr>
                <w:noProof/>
                <w:webHidden/>
              </w:rPr>
              <w:fldChar w:fldCharType="end"/>
            </w:r>
          </w:hyperlink>
        </w:p>
        <w:p w14:paraId="4973C15E" w14:textId="27ACA1B6"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05" w:history="1">
            <w:r w:rsidRPr="00DE0D4C">
              <w:rPr>
                <w:rStyle w:val="Hyperlink"/>
                <w:noProof/>
              </w:rPr>
              <w:t>2. Definitions –</w:t>
            </w:r>
            <w:r>
              <w:rPr>
                <w:noProof/>
                <w:webHidden/>
              </w:rPr>
              <w:tab/>
            </w:r>
            <w:r>
              <w:rPr>
                <w:noProof/>
                <w:webHidden/>
              </w:rPr>
              <w:fldChar w:fldCharType="begin"/>
            </w:r>
            <w:r>
              <w:rPr>
                <w:noProof/>
                <w:webHidden/>
              </w:rPr>
              <w:instrText xml:space="preserve"> PAGEREF _Toc159689205 \h </w:instrText>
            </w:r>
            <w:r>
              <w:rPr>
                <w:noProof/>
                <w:webHidden/>
              </w:rPr>
            </w:r>
            <w:r>
              <w:rPr>
                <w:noProof/>
                <w:webHidden/>
              </w:rPr>
              <w:fldChar w:fldCharType="separate"/>
            </w:r>
            <w:r>
              <w:rPr>
                <w:noProof/>
                <w:webHidden/>
              </w:rPr>
              <w:t>2</w:t>
            </w:r>
            <w:r>
              <w:rPr>
                <w:noProof/>
                <w:webHidden/>
              </w:rPr>
              <w:fldChar w:fldCharType="end"/>
            </w:r>
          </w:hyperlink>
        </w:p>
        <w:p w14:paraId="78CE0E7C" w14:textId="42A05A0D" w:rsidR="003645BB" w:rsidRDefault="003645BB">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89206" w:history="1">
            <w:r w:rsidRPr="00DE0D4C">
              <w:rPr>
                <w:rStyle w:val="Hyperlink"/>
                <w:noProof/>
              </w:rPr>
              <w:t>CHAPTER II</w:t>
            </w:r>
            <w:r>
              <w:rPr>
                <w:noProof/>
                <w:webHidden/>
              </w:rPr>
              <w:tab/>
            </w:r>
            <w:r>
              <w:rPr>
                <w:noProof/>
                <w:webHidden/>
              </w:rPr>
              <w:fldChar w:fldCharType="begin"/>
            </w:r>
            <w:r>
              <w:rPr>
                <w:noProof/>
                <w:webHidden/>
              </w:rPr>
              <w:instrText xml:space="preserve"> PAGEREF _Toc159689206 \h </w:instrText>
            </w:r>
            <w:r>
              <w:rPr>
                <w:noProof/>
                <w:webHidden/>
              </w:rPr>
            </w:r>
            <w:r>
              <w:rPr>
                <w:noProof/>
                <w:webHidden/>
              </w:rPr>
              <w:fldChar w:fldCharType="separate"/>
            </w:r>
            <w:r>
              <w:rPr>
                <w:noProof/>
                <w:webHidden/>
              </w:rPr>
              <w:t>3</w:t>
            </w:r>
            <w:r>
              <w:rPr>
                <w:noProof/>
                <w:webHidden/>
              </w:rPr>
              <w:fldChar w:fldCharType="end"/>
            </w:r>
          </w:hyperlink>
        </w:p>
        <w:p w14:paraId="140E9500" w14:textId="2ECBAE06" w:rsidR="003645BB" w:rsidRDefault="003645BB">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89207" w:history="1">
            <w:r w:rsidRPr="00DE0D4C">
              <w:rPr>
                <w:rStyle w:val="Hyperlink"/>
                <w:noProof/>
              </w:rPr>
              <w:t>DELHI NURSING COUNCIL</w:t>
            </w:r>
            <w:r>
              <w:rPr>
                <w:noProof/>
                <w:webHidden/>
              </w:rPr>
              <w:tab/>
            </w:r>
            <w:r>
              <w:rPr>
                <w:noProof/>
                <w:webHidden/>
              </w:rPr>
              <w:fldChar w:fldCharType="begin"/>
            </w:r>
            <w:r>
              <w:rPr>
                <w:noProof/>
                <w:webHidden/>
              </w:rPr>
              <w:instrText xml:space="preserve"> PAGEREF _Toc159689207 \h </w:instrText>
            </w:r>
            <w:r>
              <w:rPr>
                <w:noProof/>
                <w:webHidden/>
              </w:rPr>
            </w:r>
            <w:r>
              <w:rPr>
                <w:noProof/>
                <w:webHidden/>
              </w:rPr>
              <w:fldChar w:fldCharType="separate"/>
            </w:r>
            <w:r>
              <w:rPr>
                <w:noProof/>
                <w:webHidden/>
              </w:rPr>
              <w:t>3</w:t>
            </w:r>
            <w:r>
              <w:rPr>
                <w:noProof/>
                <w:webHidden/>
              </w:rPr>
              <w:fldChar w:fldCharType="end"/>
            </w:r>
          </w:hyperlink>
        </w:p>
        <w:p w14:paraId="0E76CE7C" w14:textId="3C877F1B"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08" w:history="1">
            <w:r w:rsidRPr="00DE0D4C">
              <w:rPr>
                <w:rStyle w:val="Hyperlink"/>
                <w:noProof/>
              </w:rPr>
              <w:t>3. Constitution and incorporation of the Council -</w:t>
            </w:r>
            <w:r>
              <w:rPr>
                <w:noProof/>
                <w:webHidden/>
              </w:rPr>
              <w:tab/>
            </w:r>
            <w:r>
              <w:rPr>
                <w:noProof/>
                <w:webHidden/>
              </w:rPr>
              <w:fldChar w:fldCharType="begin"/>
            </w:r>
            <w:r>
              <w:rPr>
                <w:noProof/>
                <w:webHidden/>
              </w:rPr>
              <w:instrText xml:space="preserve"> PAGEREF _Toc159689208 \h </w:instrText>
            </w:r>
            <w:r>
              <w:rPr>
                <w:noProof/>
                <w:webHidden/>
              </w:rPr>
            </w:r>
            <w:r>
              <w:rPr>
                <w:noProof/>
                <w:webHidden/>
              </w:rPr>
              <w:fldChar w:fldCharType="separate"/>
            </w:r>
            <w:r>
              <w:rPr>
                <w:noProof/>
                <w:webHidden/>
              </w:rPr>
              <w:t>3</w:t>
            </w:r>
            <w:r>
              <w:rPr>
                <w:noProof/>
                <w:webHidden/>
              </w:rPr>
              <w:fldChar w:fldCharType="end"/>
            </w:r>
          </w:hyperlink>
        </w:p>
        <w:p w14:paraId="7EDC2856" w14:textId="27D7CCBC"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09" w:history="1">
            <w:r w:rsidRPr="00DE0D4C">
              <w:rPr>
                <w:rStyle w:val="Hyperlink"/>
                <w:noProof/>
              </w:rPr>
              <w:t>4. Term of Office -</w:t>
            </w:r>
            <w:r>
              <w:rPr>
                <w:noProof/>
                <w:webHidden/>
              </w:rPr>
              <w:tab/>
            </w:r>
            <w:r>
              <w:rPr>
                <w:noProof/>
                <w:webHidden/>
              </w:rPr>
              <w:fldChar w:fldCharType="begin"/>
            </w:r>
            <w:r>
              <w:rPr>
                <w:noProof/>
                <w:webHidden/>
              </w:rPr>
              <w:instrText xml:space="preserve"> PAGEREF _Toc159689209 \h </w:instrText>
            </w:r>
            <w:r>
              <w:rPr>
                <w:noProof/>
                <w:webHidden/>
              </w:rPr>
            </w:r>
            <w:r>
              <w:rPr>
                <w:noProof/>
                <w:webHidden/>
              </w:rPr>
              <w:fldChar w:fldCharType="separate"/>
            </w:r>
            <w:r>
              <w:rPr>
                <w:noProof/>
                <w:webHidden/>
              </w:rPr>
              <w:t>4</w:t>
            </w:r>
            <w:r>
              <w:rPr>
                <w:noProof/>
                <w:webHidden/>
              </w:rPr>
              <w:fldChar w:fldCharType="end"/>
            </w:r>
          </w:hyperlink>
        </w:p>
        <w:p w14:paraId="5F045B69" w14:textId="586809DF"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10" w:history="1">
            <w:r w:rsidRPr="00DE0D4C">
              <w:rPr>
                <w:rStyle w:val="Hyperlink"/>
                <w:noProof/>
              </w:rPr>
              <w:t>5. Meetings of the Council-</w:t>
            </w:r>
            <w:r>
              <w:rPr>
                <w:noProof/>
                <w:webHidden/>
              </w:rPr>
              <w:tab/>
            </w:r>
            <w:r>
              <w:rPr>
                <w:noProof/>
                <w:webHidden/>
              </w:rPr>
              <w:fldChar w:fldCharType="begin"/>
            </w:r>
            <w:r>
              <w:rPr>
                <w:noProof/>
                <w:webHidden/>
              </w:rPr>
              <w:instrText xml:space="preserve"> PAGEREF _Toc159689210 \h </w:instrText>
            </w:r>
            <w:r>
              <w:rPr>
                <w:noProof/>
                <w:webHidden/>
              </w:rPr>
            </w:r>
            <w:r>
              <w:rPr>
                <w:noProof/>
                <w:webHidden/>
              </w:rPr>
              <w:fldChar w:fldCharType="separate"/>
            </w:r>
            <w:r>
              <w:rPr>
                <w:noProof/>
                <w:webHidden/>
              </w:rPr>
              <w:t>5</w:t>
            </w:r>
            <w:r>
              <w:rPr>
                <w:noProof/>
                <w:webHidden/>
              </w:rPr>
              <w:fldChar w:fldCharType="end"/>
            </w:r>
          </w:hyperlink>
        </w:p>
        <w:p w14:paraId="4533A1D6" w14:textId="7209F8A7"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11" w:history="1">
            <w:r w:rsidRPr="00DE0D4C">
              <w:rPr>
                <w:rStyle w:val="Hyperlink"/>
                <w:noProof/>
              </w:rPr>
              <w:t>6. Quorum</w:t>
            </w:r>
            <w:r>
              <w:rPr>
                <w:noProof/>
                <w:webHidden/>
              </w:rPr>
              <w:tab/>
            </w:r>
            <w:r>
              <w:rPr>
                <w:noProof/>
                <w:webHidden/>
              </w:rPr>
              <w:fldChar w:fldCharType="begin"/>
            </w:r>
            <w:r>
              <w:rPr>
                <w:noProof/>
                <w:webHidden/>
              </w:rPr>
              <w:instrText xml:space="preserve"> PAGEREF _Toc159689211 \h </w:instrText>
            </w:r>
            <w:r>
              <w:rPr>
                <w:noProof/>
                <w:webHidden/>
              </w:rPr>
            </w:r>
            <w:r>
              <w:rPr>
                <w:noProof/>
                <w:webHidden/>
              </w:rPr>
              <w:fldChar w:fldCharType="separate"/>
            </w:r>
            <w:r>
              <w:rPr>
                <w:noProof/>
                <w:webHidden/>
              </w:rPr>
              <w:t>5</w:t>
            </w:r>
            <w:r>
              <w:rPr>
                <w:noProof/>
                <w:webHidden/>
              </w:rPr>
              <w:fldChar w:fldCharType="end"/>
            </w:r>
          </w:hyperlink>
        </w:p>
        <w:p w14:paraId="68D46EA6" w14:textId="0F7DD3D6"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12" w:history="1">
            <w:r w:rsidRPr="00DE0D4C">
              <w:rPr>
                <w:rStyle w:val="Hyperlink"/>
                <w:noProof/>
              </w:rPr>
              <w:t>7. Vacancies in the Council not to invalidate Act, etc</w:t>
            </w:r>
            <w:r>
              <w:rPr>
                <w:noProof/>
                <w:webHidden/>
              </w:rPr>
              <w:tab/>
            </w:r>
            <w:r>
              <w:rPr>
                <w:noProof/>
                <w:webHidden/>
              </w:rPr>
              <w:fldChar w:fldCharType="begin"/>
            </w:r>
            <w:r>
              <w:rPr>
                <w:noProof/>
                <w:webHidden/>
              </w:rPr>
              <w:instrText xml:space="preserve"> PAGEREF _Toc159689212 \h </w:instrText>
            </w:r>
            <w:r>
              <w:rPr>
                <w:noProof/>
                <w:webHidden/>
              </w:rPr>
            </w:r>
            <w:r>
              <w:rPr>
                <w:noProof/>
                <w:webHidden/>
              </w:rPr>
              <w:fldChar w:fldCharType="separate"/>
            </w:r>
            <w:r>
              <w:rPr>
                <w:noProof/>
                <w:webHidden/>
              </w:rPr>
              <w:t>6</w:t>
            </w:r>
            <w:r>
              <w:rPr>
                <w:noProof/>
                <w:webHidden/>
              </w:rPr>
              <w:fldChar w:fldCharType="end"/>
            </w:r>
          </w:hyperlink>
        </w:p>
        <w:p w14:paraId="38A5C353" w14:textId="38B76AD0"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13" w:history="1">
            <w:r w:rsidRPr="00DE0D4C">
              <w:rPr>
                <w:rStyle w:val="Hyperlink"/>
                <w:noProof/>
              </w:rPr>
              <w:t>8. Executive Committee</w:t>
            </w:r>
            <w:r>
              <w:rPr>
                <w:noProof/>
                <w:webHidden/>
              </w:rPr>
              <w:tab/>
            </w:r>
            <w:r>
              <w:rPr>
                <w:noProof/>
                <w:webHidden/>
              </w:rPr>
              <w:fldChar w:fldCharType="begin"/>
            </w:r>
            <w:r>
              <w:rPr>
                <w:noProof/>
                <w:webHidden/>
              </w:rPr>
              <w:instrText xml:space="preserve"> PAGEREF _Toc159689213 \h </w:instrText>
            </w:r>
            <w:r>
              <w:rPr>
                <w:noProof/>
                <w:webHidden/>
              </w:rPr>
            </w:r>
            <w:r>
              <w:rPr>
                <w:noProof/>
                <w:webHidden/>
              </w:rPr>
              <w:fldChar w:fldCharType="separate"/>
            </w:r>
            <w:r>
              <w:rPr>
                <w:noProof/>
                <w:webHidden/>
              </w:rPr>
              <w:t>6</w:t>
            </w:r>
            <w:r>
              <w:rPr>
                <w:noProof/>
                <w:webHidden/>
              </w:rPr>
              <w:fldChar w:fldCharType="end"/>
            </w:r>
          </w:hyperlink>
        </w:p>
        <w:p w14:paraId="4A432C01" w14:textId="713C909B"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14" w:history="1">
            <w:r w:rsidRPr="00DE0D4C">
              <w:rPr>
                <w:rStyle w:val="Hyperlink"/>
                <w:noProof/>
              </w:rPr>
              <w:t>9. Other Committees</w:t>
            </w:r>
            <w:r>
              <w:rPr>
                <w:noProof/>
                <w:webHidden/>
              </w:rPr>
              <w:tab/>
            </w:r>
            <w:r>
              <w:rPr>
                <w:noProof/>
                <w:webHidden/>
              </w:rPr>
              <w:fldChar w:fldCharType="begin"/>
            </w:r>
            <w:r>
              <w:rPr>
                <w:noProof/>
                <w:webHidden/>
              </w:rPr>
              <w:instrText xml:space="preserve"> PAGEREF _Toc159689214 \h </w:instrText>
            </w:r>
            <w:r>
              <w:rPr>
                <w:noProof/>
                <w:webHidden/>
              </w:rPr>
            </w:r>
            <w:r>
              <w:rPr>
                <w:noProof/>
                <w:webHidden/>
              </w:rPr>
              <w:fldChar w:fldCharType="separate"/>
            </w:r>
            <w:r>
              <w:rPr>
                <w:noProof/>
                <w:webHidden/>
              </w:rPr>
              <w:t>6</w:t>
            </w:r>
            <w:r>
              <w:rPr>
                <w:noProof/>
                <w:webHidden/>
              </w:rPr>
              <w:fldChar w:fldCharType="end"/>
            </w:r>
          </w:hyperlink>
        </w:p>
        <w:p w14:paraId="0DFC0EF0" w14:textId="078E3B7D"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15" w:history="1">
            <w:r w:rsidRPr="00DE0D4C">
              <w:rPr>
                <w:rStyle w:val="Hyperlink"/>
                <w:noProof/>
              </w:rPr>
              <w:t>10. Staffing of Council -</w:t>
            </w:r>
            <w:r>
              <w:rPr>
                <w:noProof/>
                <w:webHidden/>
              </w:rPr>
              <w:tab/>
            </w:r>
            <w:r>
              <w:rPr>
                <w:noProof/>
                <w:webHidden/>
              </w:rPr>
              <w:fldChar w:fldCharType="begin"/>
            </w:r>
            <w:r>
              <w:rPr>
                <w:noProof/>
                <w:webHidden/>
              </w:rPr>
              <w:instrText xml:space="preserve"> PAGEREF _Toc159689215 \h </w:instrText>
            </w:r>
            <w:r>
              <w:rPr>
                <w:noProof/>
                <w:webHidden/>
              </w:rPr>
            </w:r>
            <w:r>
              <w:rPr>
                <w:noProof/>
                <w:webHidden/>
              </w:rPr>
              <w:fldChar w:fldCharType="separate"/>
            </w:r>
            <w:r>
              <w:rPr>
                <w:noProof/>
                <w:webHidden/>
              </w:rPr>
              <w:t>6</w:t>
            </w:r>
            <w:r>
              <w:rPr>
                <w:noProof/>
                <w:webHidden/>
              </w:rPr>
              <w:fldChar w:fldCharType="end"/>
            </w:r>
          </w:hyperlink>
        </w:p>
        <w:p w14:paraId="19D5C83C" w14:textId="53C3A7E3"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16" w:history="1">
            <w:r w:rsidRPr="00DE0D4C">
              <w:rPr>
                <w:rStyle w:val="Hyperlink"/>
                <w:noProof/>
              </w:rPr>
              <w:t>11. Fees and Allowances for meetings</w:t>
            </w:r>
            <w:r>
              <w:rPr>
                <w:noProof/>
                <w:webHidden/>
              </w:rPr>
              <w:tab/>
            </w:r>
            <w:r>
              <w:rPr>
                <w:noProof/>
                <w:webHidden/>
              </w:rPr>
              <w:fldChar w:fldCharType="begin"/>
            </w:r>
            <w:r>
              <w:rPr>
                <w:noProof/>
                <w:webHidden/>
              </w:rPr>
              <w:instrText xml:space="preserve"> PAGEREF _Toc159689216 \h </w:instrText>
            </w:r>
            <w:r>
              <w:rPr>
                <w:noProof/>
                <w:webHidden/>
              </w:rPr>
            </w:r>
            <w:r>
              <w:rPr>
                <w:noProof/>
                <w:webHidden/>
              </w:rPr>
              <w:fldChar w:fldCharType="separate"/>
            </w:r>
            <w:r>
              <w:rPr>
                <w:noProof/>
                <w:webHidden/>
              </w:rPr>
              <w:t>6</w:t>
            </w:r>
            <w:r>
              <w:rPr>
                <w:noProof/>
                <w:webHidden/>
              </w:rPr>
              <w:fldChar w:fldCharType="end"/>
            </w:r>
          </w:hyperlink>
        </w:p>
        <w:p w14:paraId="396F5E5E" w14:textId="2E5F53FC"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17" w:history="1">
            <w:r w:rsidRPr="00DE0D4C">
              <w:rPr>
                <w:rStyle w:val="Hyperlink"/>
                <w:noProof/>
              </w:rPr>
              <w:t>12. Income and Expenditure of the Council -</w:t>
            </w:r>
            <w:r>
              <w:rPr>
                <w:noProof/>
                <w:webHidden/>
              </w:rPr>
              <w:tab/>
            </w:r>
            <w:r>
              <w:rPr>
                <w:noProof/>
                <w:webHidden/>
              </w:rPr>
              <w:fldChar w:fldCharType="begin"/>
            </w:r>
            <w:r>
              <w:rPr>
                <w:noProof/>
                <w:webHidden/>
              </w:rPr>
              <w:instrText xml:space="preserve"> PAGEREF _Toc159689217 \h </w:instrText>
            </w:r>
            <w:r>
              <w:rPr>
                <w:noProof/>
                <w:webHidden/>
              </w:rPr>
            </w:r>
            <w:r>
              <w:rPr>
                <w:noProof/>
                <w:webHidden/>
              </w:rPr>
              <w:fldChar w:fldCharType="separate"/>
            </w:r>
            <w:r>
              <w:rPr>
                <w:noProof/>
                <w:webHidden/>
              </w:rPr>
              <w:t>6</w:t>
            </w:r>
            <w:r>
              <w:rPr>
                <w:noProof/>
                <w:webHidden/>
              </w:rPr>
              <w:fldChar w:fldCharType="end"/>
            </w:r>
          </w:hyperlink>
        </w:p>
        <w:p w14:paraId="00841B50" w14:textId="40B816D8" w:rsidR="003645BB" w:rsidRDefault="003645BB">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89218" w:history="1">
            <w:r w:rsidRPr="00DE0D4C">
              <w:rPr>
                <w:rStyle w:val="Hyperlink"/>
                <w:noProof/>
              </w:rPr>
              <w:t>CHAPTER III</w:t>
            </w:r>
            <w:r>
              <w:rPr>
                <w:noProof/>
                <w:webHidden/>
              </w:rPr>
              <w:tab/>
            </w:r>
            <w:r>
              <w:rPr>
                <w:noProof/>
                <w:webHidden/>
              </w:rPr>
              <w:fldChar w:fldCharType="begin"/>
            </w:r>
            <w:r>
              <w:rPr>
                <w:noProof/>
                <w:webHidden/>
              </w:rPr>
              <w:instrText xml:space="preserve"> PAGEREF _Toc159689218 \h </w:instrText>
            </w:r>
            <w:r>
              <w:rPr>
                <w:noProof/>
                <w:webHidden/>
              </w:rPr>
            </w:r>
            <w:r>
              <w:rPr>
                <w:noProof/>
                <w:webHidden/>
              </w:rPr>
              <w:fldChar w:fldCharType="separate"/>
            </w:r>
            <w:r>
              <w:rPr>
                <w:noProof/>
                <w:webHidden/>
              </w:rPr>
              <w:t>7</w:t>
            </w:r>
            <w:r>
              <w:rPr>
                <w:noProof/>
                <w:webHidden/>
              </w:rPr>
              <w:fldChar w:fldCharType="end"/>
            </w:r>
          </w:hyperlink>
        </w:p>
        <w:p w14:paraId="67187366" w14:textId="7366052C" w:rsidR="003645BB" w:rsidRDefault="003645BB">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89219" w:history="1">
            <w:r w:rsidRPr="00DE0D4C">
              <w:rPr>
                <w:rStyle w:val="Hyperlink"/>
                <w:noProof/>
              </w:rPr>
              <w:t>REGISTRATION and ENLISTMENT</w:t>
            </w:r>
            <w:r>
              <w:rPr>
                <w:noProof/>
                <w:webHidden/>
              </w:rPr>
              <w:tab/>
            </w:r>
            <w:r>
              <w:rPr>
                <w:noProof/>
                <w:webHidden/>
              </w:rPr>
              <w:fldChar w:fldCharType="begin"/>
            </w:r>
            <w:r>
              <w:rPr>
                <w:noProof/>
                <w:webHidden/>
              </w:rPr>
              <w:instrText xml:space="preserve"> PAGEREF _Toc159689219 \h </w:instrText>
            </w:r>
            <w:r>
              <w:rPr>
                <w:noProof/>
                <w:webHidden/>
              </w:rPr>
            </w:r>
            <w:r>
              <w:rPr>
                <w:noProof/>
                <w:webHidden/>
              </w:rPr>
              <w:fldChar w:fldCharType="separate"/>
            </w:r>
            <w:r>
              <w:rPr>
                <w:noProof/>
                <w:webHidden/>
              </w:rPr>
              <w:t>7</w:t>
            </w:r>
            <w:r>
              <w:rPr>
                <w:noProof/>
                <w:webHidden/>
              </w:rPr>
              <w:fldChar w:fldCharType="end"/>
            </w:r>
          </w:hyperlink>
        </w:p>
        <w:p w14:paraId="300FF7C2" w14:textId="15EAFC18"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20" w:history="1">
            <w:r w:rsidRPr="00DE0D4C">
              <w:rPr>
                <w:rStyle w:val="Hyperlink"/>
                <w:noProof/>
              </w:rPr>
              <w:t>13. Registration of nurses, midwives, auxiliary nurse midwives/ female health workers, female health assistants/ health supervisors -</w:t>
            </w:r>
            <w:r>
              <w:rPr>
                <w:noProof/>
                <w:webHidden/>
              </w:rPr>
              <w:tab/>
            </w:r>
            <w:r>
              <w:rPr>
                <w:noProof/>
                <w:webHidden/>
              </w:rPr>
              <w:fldChar w:fldCharType="begin"/>
            </w:r>
            <w:r>
              <w:rPr>
                <w:noProof/>
                <w:webHidden/>
              </w:rPr>
              <w:instrText xml:space="preserve"> PAGEREF _Toc159689220 \h </w:instrText>
            </w:r>
            <w:r>
              <w:rPr>
                <w:noProof/>
                <w:webHidden/>
              </w:rPr>
            </w:r>
            <w:r>
              <w:rPr>
                <w:noProof/>
                <w:webHidden/>
              </w:rPr>
              <w:fldChar w:fldCharType="separate"/>
            </w:r>
            <w:r>
              <w:rPr>
                <w:noProof/>
                <w:webHidden/>
              </w:rPr>
              <w:t>7</w:t>
            </w:r>
            <w:r>
              <w:rPr>
                <w:noProof/>
                <w:webHidden/>
              </w:rPr>
              <w:fldChar w:fldCharType="end"/>
            </w:r>
          </w:hyperlink>
        </w:p>
        <w:p w14:paraId="6FA09B66" w14:textId="54DA1108"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21" w:history="1">
            <w:r w:rsidRPr="00DE0D4C">
              <w:rPr>
                <w:rStyle w:val="Hyperlink"/>
                <w:noProof/>
              </w:rPr>
              <w:t>14. Fee for renewal of registration</w:t>
            </w:r>
            <w:r>
              <w:rPr>
                <w:noProof/>
                <w:webHidden/>
              </w:rPr>
              <w:tab/>
            </w:r>
            <w:r>
              <w:rPr>
                <w:noProof/>
                <w:webHidden/>
              </w:rPr>
              <w:fldChar w:fldCharType="begin"/>
            </w:r>
            <w:r>
              <w:rPr>
                <w:noProof/>
                <w:webHidden/>
              </w:rPr>
              <w:instrText xml:space="preserve"> PAGEREF _Toc159689221 \h </w:instrText>
            </w:r>
            <w:r>
              <w:rPr>
                <w:noProof/>
                <w:webHidden/>
              </w:rPr>
            </w:r>
            <w:r>
              <w:rPr>
                <w:noProof/>
                <w:webHidden/>
              </w:rPr>
              <w:fldChar w:fldCharType="separate"/>
            </w:r>
            <w:r>
              <w:rPr>
                <w:noProof/>
                <w:webHidden/>
              </w:rPr>
              <w:t>7</w:t>
            </w:r>
            <w:r>
              <w:rPr>
                <w:noProof/>
                <w:webHidden/>
              </w:rPr>
              <w:fldChar w:fldCharType="end"/>
            </w:r>
          </w:hyperlink>
        </w:p>
        <w:p w14:paraId="7F7694A8" w14:textId="75DAFF35"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22" w:history="1">
            <w:r w:rsidRPr="00DE0D4C">
              <w:rPr>
                <w:rStyle w:val="Hyperlink"/>
                <w:noProof/>
              </w:rPr>
              <w:t>15. Registers to be maintained -</w:t>
            </w:r>
            <w:r>
              <w:rPr>
                <w:noProof/>
                <w:webHidden/>
              </w:rPr>
              <w:tab/>
            </w:r>
            <w:r>
              <w:rPr>
                <w:noProof/>
                <w:webHidden/>
              </w:rPr>
              <w:fldChar w:fldCharType="begin"/>
            </w:r>
            <w:r>
              <w:rPr>
                <w:noProof/>
                <w:webHidden/>
              </w:rPr>
              <w:instrText xml:space="preserve"> PAGEREF _Toc159689222 \h </w:instrText>
            </w:r>
            <w:r>
              <w:rPr>
                <w:noProof/>
                <w:webHidden/>
              </w:rPr>
            </w:r>
            <w:r>
              <w:rPr>
                <w:noProof/>
                <w:webHidden/>
              </w:rPr>
              <w:fldChar w:fldCharType="separate"/>
            </w:r>
            <w:r>
              <w:rPr>
                <w:noProof/>
                <w:webHidden/>
              </w:rPr>
              <w:t>7</w:t>
            </w:r>
            <w:r>
              <w:rPr>
                <w:noProof/>
                <w:webHidden/>
              </w:rPr>
              <w:fldChar w:fldCharType="end"/>
            </w:r>
          </w:hyperlink>
        </w:p>
        <w:p w14:paraId="0331F3EF" w14:textId="53EB626B"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23" w:history="1">
            <w:r w:rsidRPr="00DE0D4C">
              <w:rPr>
                <w:rStyle w:val="Hyperlink"/>
                <w:noProof/>
              </w:rPr>
              <w:t>16. Maintenance of list of persons practicing as nurse auxiliary nurse midwives, female health workers, female health assistants/ health supervisor </w:t>
            </w:r>
            <w:r w:rsidRPr="00DE0D4C">
              <w:rPr>
                <w:rStyle w:val="Hyperlink"/>
                <w:rFonts w:ascii="Tahoma" w:hAnsi="Tahoma" w:cs="Tahoma"/>
                <w:noProof/>
              </w:rPr>
              <w:t>�</w:t>
            </w:r>
            <w:r>
              <w:rPr>
                <w:noProof/>
                <w:webHidden/>
              </w:rPr>
              <w:tab/>
            </w:r>
            <w:r>
              <w:rPr>
                <w:noProof/>
                <w:webHidden/>
              </w:rPr>
              <w:fldChar w:fldCharType="begin"/>
            </w:r>
            <w:r>
              <w:rPr>
                <w:noProof/>
                <w:webHidden/>
              </w:rPr>
              <w:instrText xml:space="preserve"> PAGEREF _Toc159689223 \h </w:instrText>
            </w:r>
            <w:r>
              <w:rPr>
                <w:noProof/>
                <w:webHidden/>
              </w:rPr>
            </w:r>
            <w:r>
              <w:rPr>
                <w:noProof/>
                <w:webHidden/>
              </w:rPr>
              <w:fldChar w:fldCharType="separate"/>
            </w:r>
            <w:r>
              <w:rPr>
                <w:noProof/>
                <w:webHidden/>
              </w:rPr>
              <w:t>7</w:t>
            </w:r>
            <w:r>
              <w:rPr>
                <w:noProof/>
                <w:webHidden/>
              </w:rPr>
              <w:fldChar w:fldCharType="end"/>
            </w:r>
          </w:hyperlink>
        </w:p>
        <w:p w14:paraId="2E67D7E4" w14:textId="175220A1"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24" w:history="1">
            <w:r w:rsidRPr="00DE0D4C">
              <w:rPr>
                <w:rStyle w:val="Hyperlink"/>
                <w:noProof/>
              </w:rPr>
              <w:t>17. Persons not registered or not in the list not to practice or be employed as nurses, etc .-</w:t>
            </w:r>
            <w:r>
              <w:rPr>
                <w:noProof/>
                <w:webHidden/>
              </w:rPr>
              <w:tab/>
            </w:r>
            <w:r>
              <w:rPr>
                <w:noProof/>
                <w:webHidden/>
              </w:rPr>
              <w:fldChar w:fldCharType="begin"/>
            </w:r>
            <w:r>
              <w:rPr>
                <w:noProof/>
                <w:webHidden/>
              </w:rPr>
              <w:instrText xml:space="preserve"> PAGEREF _Toc159689224 \h </w:instrText>
            </w:r>
            <w:r>
              <w:rPr>
                <w:noProof/>
                <w:webHidden/>
              </w:rPr>
            </w:r>
            <w:r>
              <w:rPr>
                <w:noProof/>
                <w:webHidden/>
              </w:rPr>
              <w:fldChar w:fldCharType="separate"/>
            </w:r>
            <w:r>
              <w:rPr>
                <w:noProof/>
                <w:webHidden/>
              </w:rPr>
              <w:t>7</w:t>
            </w:r>
            <w:r>
              <w:rPr>
                <w:noProof/>
                <w:webHidden/>
              </w:rPr>
              <w:fldChar w:fldCharType="end"/>
            </w:r>
          </w:hyperlink>
        </w:p>
        <w:p w14:paraId="60D204EB" w14:textId="460DF14C"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25" w:history="1">
            <w:r w:rsidRPr="00DE0D4C">
              <w:rPr>
                <w:rStyle w:val="Hyperlink"/>
                <w:noProof/>
              </w:rPr>
              <w:t>18. Supply of orders of the Council or the Registrar or of any entry in the Register or list</w:t>
            </w:r>
            <w:r>
              <w:rPr>
                <w:noProof/>
                <w:webHidden/>
              </w:rPr>
              <w:tab/>
            </w:r>
            <w:r>
              <w:rPr>
                <w:noProof/>
                <w:webHidden/>
              </w:rPr>
              <w:fldChar w:fldCharType="begin"/>
            </w:r>
            <w:r>
              <w:rPr>
                <w:noProof/>
                <w:webHidden/>
              </w:rPr>
              <w:instrText xml:space="preserve"> PAGEREF _Toc159689225 \h </w:instrText>
            </w:r>
            <w:r>
              <w:rPr>
                <w:noProof/>
                <w:webHidden/>
              </w:rPr>
            </w:r>
            <w:r>
              <w:rPr>
                <w:noProof/>
                <w:webHidden/>
              </w:rPr>
              <w:fldChar w:fldCharType="separate"/>
            </w:r>
            <w:r>
              <w:rPr>
                <w:noProof/>
                <w:webHidden/>
              </w:rPr>
              <w:t>8</w:t>
            </w:r>
            <w:r>
              <w:rPr>
                <w:noProof/>
                <w:webHidden/>
              </w:rPr>
              <w:fldChar w:fldCharType="end"/>
            </w:r>
          </w:hyperlink>
        </w:p>
        <w:p w14:paraId="741399F6" w14:textId="0EC57189"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26" w:history="1">
            <w:r w:rsidRPr="00DE0D4C">
              <w:rPr>
                <w:rStyle w:val="Hyperlink"/>
                <w:noProof/>
              </w:rPr>
              <w:t>19. Publication of Registers and list -</w:t>
            </w:r>
            <w:r>
              <w:rPr>
                <w:noProof/>
                <w:webHidden/>
              </w:rPr>
              <w:tab/>
            </w:r>
            <w:r>
              <w:rPr>
                <w:noProof/>
                <w:webHidden/>
              </w:rPr>
              <w:fldChar w:fldCharType="begin"/>
            </w:r>
            <w:r>
              <w:rPr>
                <w:noProof/>
                <w:webHidden/>
              </w:rPr>
              <w:instrText xml:space="preserve"> PAGEREF _Toc159689226 \h </w:instrText>
            </w:r>
            <w:r>
              <w:rPr>
                <w:noProof/>
                <w:webHidden/>
              </w:rPr>
            </w:r>
            <w:r>
              <w:rPr>
                <w:noProof/>
                <w:webHidden/>
              </w:rPr>
              <w:fldChar w:fldCharType="separate"/>
            </w:r>
            <w:r>
              <w:rPr>
                <w:noProof/>
                <w:webHidden/>
              </w:rPr>
              <w:t>8</w:t>
            </w:r>
            <w:r>
              <w:rPr>
                <w:noProof/>
                <w:webHidden/>
              </w:rPr>
              <w:fldChar w:fldCharType="end"/>
            </w:r>
          </w:hyperlink>
        </w:p>
        <w:p w14:paraId="2F067678" w14:textId="7A97332C" w:rsidR="003645BB" w:rsidRDefault="003645BB">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89227" w:history="1">
            <w:r w:rsidRPr="00DE0D4C">
              <w:rPr>
                <w:rStyle w:val="Hyperlink"/>
                <w:noProof/>
              </w:rPr>
              <w:t>CHAPTER IV</w:t>
            </w:r>
            <w:r>
              <w:rPr>
                <w:noProof/>
                <w:webHidden/>
              </w:rPr>
              <w:tab/>
            </w:r>
            <w:r>
              <w:rPr>
                <w:noProof/>
                <w:webHidden/>
              </w:rPr>
              <w:fldChar w:fldCharType="begin"/>
            </w:r>
            <w:r>
              <w:rPr>
                <w:noProof/>
                <w:webHidden/>
              </w:rPr>
              <w:instrText xml:space="preserve"> PAGEREF _Toc159689227 \h </w:instrText>
            </w:r>
            <w:r>
              <w:rPr>
                <w:noProof/>
                <w:webHidden/>
              </w:rPr>
            </w:r>
            <w:r>
              <w:rPr>
                <w:noProof/>
                <w:webHidden/>
              </w:rPr>
              <w:fldChar w:fldCharType="separate"/>
            </w:r>
            <w:r>
              <w:rPr>
                <w:noProof/>
                <w:webHidden/>
              </w:rPr>
              <w:t>8</w:t>
            </w:r>
            <w:r>
              <w:rPr>
                <w:noProof/>
                <w:webHidden/>
              </w:rPr>
              <w:fldChar w:fldCharType="end"/>
            </w:r>
          </w:hyperlink>
        </w:p>
        <w:p w14:paraId="25FB9610" w14:textId="38D6BD86" w:rsidR="003645BB" w:rsidRDefault="003645BB">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89228" w:history="1">
            <w:r w:rsidRPr="00DE0D4C">
              <w:rPr>
                <w:rStyle w:val="Hyperlink"/>
                <w:noProof/>
              </w:rPr>
              <w:t>NURSES, AUXILIARY NURSE MIDWIFE, FEMALE HEALTH WORKER, FEMALE HEALTH ASSISTANT/HEALTH SUPERVISORS ENTITLED TO PRACTISE AND CONTROL LICENSING AUTHORITIES</w:t>
            </w:r>
            <w:r>
              <w:rPr>
                <w:noProof/>
                <w:webHidden/>
              </w:rPr>
              <w:tab/>
            </w:r>
            <w:r>
              <w:rPr>
                <w:noProof/>
                <w:webHidden/>
              </w:rPr>
              <w:fldChar w:fldCharType="begin"/>
            </w:r>
            <w:r>
              <w:rPr>
                <w:noProof/>
                <w:webHidden/>
              </w:rPr>
              <w:instrText xml:space="preserve"> PAGEREF _Toc159689228 \h </w:instrText>
            </w:r>
            <w:r>
              <w:rPr>
                <w:noProof/>
                <w:webHidden/>
              </w:rPr>
            </w:r>
            <w:r>
              <w:rPr>
                <w:noProof/>
                <w:webHidden/>
              </w:rPr>
              <w:fldChar w:fldCharType="separate"/>
            </w:r>
            <w:r>
              <w:rPr>
                <w:noProof/>
                <w:webHidden/>
              </w:rPr>
              <w:t>8</w:t>
            </w:r>
            <w:r>
              <w:rPr>
                <w:noProof/>
                <w:webHidden/>
              </w:rPr>
              <w:fldChar w:fldCharType="end"/>
            </w:r>
          </w:hyperlink>
        </w:p>
        <w:p w14:paraId="3FB8ADB1" w14:textId="5D2894BC"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29" w:history="1">
            <w:r w:rsidRPr="00DE0D4C">
              <w:rPr>
                <w:rStyle w:val="Hyperlink"/>
                <w:noProof/>
              </w:rPr>
              <w:t>20. Licensing and Supervision -</w:t>
            </w:r>
            <w:r>
              <w:rPr>
                <w:noProof/>
                <w:webHidden/>
              </w:rPr>
              <w:tab/>
            </w:r>
            <w:r>
              <w:rPr>
                <w:noProof/>
                <w:webHidden/>
              </w:rPr>
              <w:fldChar w:fldCharType="begin"/>
            </w:r>
            <w:r>
              <w:rPr>
                <w:noProof/>
                <w:webHidden/>
              </w:rPr>
              <w:instrText xml:space="preserve"> PAGEREF _Toc159689229 \h </w:instrText>
            </w:r>
            <w:r>
              <w:rPr>
                <w:noProof/>
                <w:webHidden/>
              </w:rPr>
            </w:r>
            <w:r>
              <w:rPr>
                <w:noProof/>
                <w:webHidden/>
              </w:rPr>
              <w:fldChar w:fldCharType="separate"/>
            </w:r>
            <w:r>
              <w:rPr>
                <w:noProof/>
                <w:webHidden/>
              </w:rPr>
              <w:t>8</w:t>
            </w:r>
            <w:r>
              <w:rPr>
                <w:noProof/>
                <w:webHidden/>
              </w:rPr>
              <w:fldChar w:fldCharType="end"/>
            </w:r>
          </w:hyperlink>
        </w:p>
        <w:p w14:paraId="2AEC3CE3" w14:textId="09C72193"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30" w:history="1">
            <w:r w:rsidRPr="00DE0D4C">
              <w:rPr>
                <w:rStyle w:val="Hyperlink"/>
                <w:noProof/>
              </w:rPr>
              <w:t>21. Notice to licensing authority before commencement of practice </w:t>
            </w:r>
            <w:r w:rsidRPr="00DE0D4C">
              <w:rPr>
                <w:rStyle w:val="Hyperlink"/>
                <w:rFonts w:ascii="Tahoma" w:hAnsi="Tahoma" w:cs="Tahoma"/>
                <w:noProof/>
              </w:rPr>
              <w:t>�</w:t>
            </w:r>
            <w:r>
              <w:rPr>
                <w:noProof/>
                <w:webHidden/>
              </w:rPr>
              <w:tab/>
            </w:r>
            <w:r>
              <w:rPr>
                <w:noProof/>
                <w:webHidden/>
              </w:rPr>
              <w:fldChar w:fldCharType="begin"/>
            </w:r>
            <w:r>
              <w:rPr>
                <w:noProof/>
                <w:webHidden/>
              </w:rPr>
              <w:instrText xml:space="preserve"> PAGEREF _Toc159689230 \h </w:instrText>
            </w:r>
            <w:r>
              <w:rPr>
                <w:noProof/>
                <w:webHidden/>
              </w:rPr>
            </w:r>
            <w:r>
              <w:rPr>
                <w:noProof/>
                <w:webHidden/>
              </w:rPr>
              <w:fldChar w:fldCharType="separate"/>
            </w:r>
            <w:r>
              <w:rPr>
                <w:noProof/>
                <w:webHidden/>
              </w:rPr>
              <w:t>8</w:t>
            </w:r>
            <w:r>
              <w:rPr>
                <w:noProof/>
                <w:webHidden/>
              </w:rPr>
              <w:fldChar w:fldCharType="end"/>
            </w:r>
          </w:hyperlink>
        </w:p>
        <w:p w14:paraId="43E8A549" w14:textId="78EF8D04"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31" w:history="1">
            <w:r w:rsidRPr="00DE0D4C">
              <w:rPr>
                <w:rStyle w:val="Hyperlink"/>
                <w:noProof/>
              </w:rPr>
              <w:t>22. Recognition of training institutions-</w:t>
            </w:r>
            <w:r>
              <w:rPr>
                <w:noProof/>
                <w:webHidden/>
              </w:rPr>
              <w:tab/>
            </w:r>
            <w:r>
              <w:rPr>
                <w:noProof/>
                <w:webHidden/>
              </w:rPr>
              <w:fldChar w:fldCharType="begin"/>
            </w:r>
            <w:r>
              <w:rPr>
                <w:noProof/>
                <w:webHidden/>
              </w:rPr>
              <w:instrText xml:space="preserve"> PAGEREF _Toc159689231 \h </w:instrText>
            </w:r>
            <w:r>
              <w:rPr>
                <w:noProof/>
                <w:webHidden/>
              </w:rPr>
            </w:r>
            <w:r>
              <w:rPr>
                <w:noProof/>
                <w:webHidden/>
              </w:rPr>
              <w:fldChar w:fldCharType="separate"/>
            </w:r>
            <w:r>
              <w:rPr>
                <w:noProof/>
                <w:webHidden/>
              </w:rPr>
              <w:t>8</w:t>
            </w:r>
            <w:r>
              <w:rPr>
                <w:noProof/>
                <w:webHidden/>
              </w:rPr>
              <w:fldChar w:fldCharType="end"/>
            </w:r>
          </w:hyperlink>
        </w:p>
        <w:p w14:paraId="4F19ACAC" w14:textId="09234F07"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32" w:history="1">
            <w:r w:rsidRPr="00DE0D4C">
              <w:rPr>
                <w:rStyle w:val="Hyperlink"/>
                <w:noProof/>
              </w:rPr>
              <w:t>23. Appeal against refusal to recognise Institution</w:t>
            </w:r>
            <w:r>
              <w:rPr>
                <w:noProof/>
                <w:webHidden/>
              </w:rPr>
              <w:tab/>
            </w:r>
            <w:r>
              <w:rPr>
                <w:noProof/>
                <w:webHidden/>
              </w:rPr>
              <w:fldChar w:fldCharType="begin"/>
            </w:r>
            <w:r>
              <w:rPr>
                <w:noProof/>
                <w:webHidden/>
              </w:rPr>
              <w:instrText xml:space="preserve"> PAGEREF _Toc159689232 \h </w:instrText>
            </w:r>
            <w:r>
              <w:rPr>
                <w:noProof/>
                <w:webHidden/>
              </w:rPr>
            </w:r>
            <w:r>
              <w:rPr>
                <w:noProof/>
                <w:webHidden/>
              </w:rPr>
              <w:fldChar w:fldCharType="separate"/>
            </w:r>
            <w:r>
              <w:rPr>
                <w:noProof/>
                <w:webHidden/>
              </w:rPr>
              <w:t>9</w:t>
            </w:r>
            <w:r>
              <w:rPr>
                <w:noProof/>
                <w:webHidden/>
              </w:rPr>
              <w:fldChar w:fldCharType="end"/>
            </w:r>
          </w:hyperlink>
        </w:p>
        <w:p w14:paraId="27022372" w14:textId="4422916E"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33" w:history="1">
            <w:r w:rsidRPr="00DE0D4C">
              <w:rPr>
                <w:rStyle w:val="Hyperlink"/>
                <w:noProof/>
              </w:rPr>
              <w:t>24. Affiliation</w:t>
            </w:r>
            <w:r>
              <w:rPr>
                <w:noProof/>
                <w:webHidden/>
              </w:rPr>
              <w:tab/>
            </w:r>
            <w:r>
              <w:rPr>
                <w:noProof/>
                <w:webHidden/>
              </w:rPr>
              <w:fldChar w:fldCharType="begin"/>
            </w:r>
            <w:r>
              <w:rPr>
                <w:noProof/>
                <w:webHidden/>
              </w:rPr>
              <w:instrText xml:space="preserve"> PAGEREF _Toc159689233 \h </w:instrText>
            </w:r>
            <w:r>
              <w:rPr>
                <w:noProof/>
                <w:webHidden/>
              </w:rPr>
            </w:r>
            <w:r>
              <w:rPr>
                <w:noProof/>
                <w:webHidden/>
              </w:rPr>
              <w:fldChar w:fldCharType="separate"/>
            </w:r>
            <w:r>
              <w:rPr>
                <w:noProof/>
                <w:webHidden/>
              </w:rPr>
              <w:t>9</w:t>
            </w:r>
            <w:r>
              <w:rPr>
                <w:noProof/>
                <w:webHidden/>
              </w:rPr>
              <w:fldChar w:fldCharType="end"/>
            </w:r>
          </w:hyperlink>
        </w:p>
        <w:p w14:paraId="1816818A" w14:textId="53AE4AFA"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34" w:history="1">
            <w:r w:rsidRPr="00DE0D4C">
              <w:rPr>
                <w:rStyle w:val="Hyperlink"/>
                <w:noProof/>
              </w:rPr>
              <w:t>25. Withdrawal of recognition </w:t>
            </w:r>
            <w:r w:rsidRPr="00DE0D4C">
              <w:rPr>
                <w:rStyle w:val="Hyperlink"/>
                <w:rFonts w:ascii="Tahoma" w:hAnsi="Tahoma" w:cs="Tahoma"/>
                <w:noProof/>
              </w:rPr>
              <w:t>-</w:t>
            </w:r>
            <w:r>
              <w:rPr>
                <w:noProof/>
                <w:webHidden/>
              </w:rPr>
              <w:tab/>
            </w:r>
            <w:r>
              <w:rPr>
                <w:noProof/>
                <w:webHidden/>
              </w:rPr>
              <w:fldChar w:fldCharType="begin"/>
            </w:r>
            <w:r>
              <w:rPr>
                <w:noProof/>
                <w:webHidden/>
              </w:rPr>
              <w:instrText xml:space="preserve"> PAGEREF _Toc159689234 \h </w:instrText>
            </w:r>
            <w:r>
              <w:rPr>
                <w:noProof/>
                <w:webHidden/>
              </w:rPr>
            </w:r>
            <w:r>
              <w:rPr>
                <w:noProof/>
                <w:webHidden/>
              </w:rPr>
              <w:fldChar w:fldCharType="separate"/>
            </w:r>
            <w:r>
              <w:rPr>
                <w:noProof/>
                <w:webHidden/>
              </w:rPr>
              <w:t>9</w:t>
            </w:r>
            <w:r>
              <w:rPr>
                <w:noProof/>
                <w:webHidden/>
              </w:rPr>
              <w:fldChar w:fldCharType="end"/>
            </w:r>
          </w:hyperlink>
        </w:p>
        <w:p w14:paraId="32745CA8" w14:textId="6558C9F5" w:rsidR="003645BB" w:rsidRDefault="003645BB">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89235" w:history="1">
            <w:r w:rsidRPr="00DE0D4C">
              <w:rPr>
                <w:rStyle w:val="Hyperlink"/>
                <w:noProof/>
              </w:rPr>
              <w:t>CHAPTER V</w:t>
            </w:r>
            <w:r>
              <w:rPr>
                <w:noProof/>
                <w:webHidden/>
              </w:rPr>
              <w:tab/>
            </w:r>
            <w:r>
              <w:rPr>
                <w:noProof/>
                <w:webHidden/>
              </w:rPr>
              <w:fldChar w:fldCharType="begin"/>
            </w:r>
            <w:r>
              <w:rPr>
                <w:noProof/>
                <w:webHidden/>
              </w:rPr>
              <w:instrText xml:space="preserve"> PAGEREF _Toc159689235 \h </w:instrText>
            </w:r>
            <w:r>
              <w:rPr>
                <w:noProof/>
                <w:webHidden/>
              </w:rPr>
            </w:r>
            <w:r>
              <w:rPr>
                <w:noProof/>
                <w:webHidden/>
              </w:rPr>
              <w:fldChar w:fldCharType="separate"/>
            </w:r>
            <w:r>
              <w:rPr>
                <w:noProof/>
                <w:webHidden/>
              </w:rPr>
              <w:t>10</w:t>
            </w:r>
            <w:r>
              <w:rPr>
                <w:noProof/>
                <w:webHidden/>
              </w:rPr>
              <w:fldChar w:fldCharType="end"/>
            </w:r>
          </w:hyperlink>
        </w:p>
        <w:p w14:paraId="3513647C" w14:textId="1CFE02AF" w:rsidR="003645BB" w:rsidRDefault="003645BB">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89236" w:history="1">
            <w:r w:rsidRPr="00DE0D4C">
              <w:rPr>
                <w:rStyle w:val="Hyperlink"/>
                <w:noProof/>
              </w:rPr>
              <w:t>MISCELLANEOUS</w:t>
            </w:r>
            <w:r>
              <w:rPr>
                <w:noProof/>
                <w:webHidden/>
              </w:rPr>
              <w:tab/>
            </w:r>
            <w:r>
              <w:rPr>
                <w:noProof/>
                <w:webHidden/>
              </w:rPr>
              <w:fldChar w:fldCharType="begin"/>
            </w:r>
            <w:r>
              <w:rPr>
                <w:noProof/>
                <w:webHidden/>
              </w:rPr>
              <w:instrText xml:space="preserve"> PAGEREF _Toc159689236 \h </w:instrText>
            </w:r>
            <w:r>
              <w:rPr>
                <w:noProof/>
                <w:webHidden/>
              </w:rPr>
            </w:r>
            <w:r>
              <w:rPr>
                <w:noProof/>
                <w:webHidden/>
              </w:rPr>
              <w:fldChar w:fldCharType="separate"/>
            </w:r>
            <w:r>
              <w:rPr>
                <w:noProof/>
                <w:webHidden/>
              </w:rPr>
              <w:t>10</w:t>
            </w:r>
            <w:r>
              <w:rPr>
                <w:noProof/>
                <w:webHidden/>
              </w:rPr>
              <w:fldChar w:fldCharType="end"/>
            </w:r>
          </w:hyperlink>
        </w:p>
        <w:p w14:paraId="4402BF84" w14:textId="57D429D5"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37" w:history="1">
            <w:r w:rsidRPr="00DE0D4C">
              <w:rPr>
                <w:rStyle w:val="Hyperlink"/>
                <w:noProof/>
              </w:rPr>
              <w:t>26. Penalties-</w:t>
            </w:r>
            <w:r>
              <w:rPr>
                <w:noProof/>
                <w:webHidden/>
              </w:rPr>
              <w:tab/>
            </w:r>
            <w:r>
              <w:rPr>
                <w:noProof/>
                <w:webHidden/>
              </w:rPr>
              <w:fldChar w:fldCharType="begin"/>
            </w:r>
            <w:r>
              <w:rPr>
                <w:noProof/>
                <w:webHidden/>
              </w:rPr>
              <w:instrText xml:space="preserve"> PAGEREF _Toc159689237 \h </w:instrText>
            </w:r>
            <w:r>
              <w:rPr>
                <w:noProof/>
                <w:webHidden/>
              </w:rPr>
            </w:r>
            <w:r>
              <w:rPr>
                <w:noProof/>
                <w:webHidden/>
              </w:rPr>
              <w:fldChar w:fldCharType="separate"/>
            </w:r>
            <w:r>
              <w:rPr>
                <w:noProof/>
                <w:webHidden/>
              </w:rPr>
              <w:t>10</w:t>
            </w:r>
            <w:r>
              <w:rPr>
                <w:noProof/>
                <w:webHidden/>
              </w:rPr>
              <w:fldChar w:fldCharType="end"/>
            </w:r>
          </w:hyperlink>
        </w:p>
        <w:p w14:paraId="3879F5F5" w14:textId="55EBB38D"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38" w:history="1">
            <w:r w:rsidRPr="00DE0D4C">
              <w:rPr>
                <w:rStyle w:val="Hyperlink"/>
                <w:noProof/>
              </w:rPr>
              <w:t>27. Punishment for dishonest use of certificates etc</w:t>
            </w:r>
            <w:r>
              <w:rPr>
                <w:noProof/>
                <w:webHidden/>
              </w:rPr>
              <w:tab/>
            </w:r>
            <w:r>
              <w:rPr>
                <w:noProof/>
                <w:webHidden/>
              </w:rPr>
              <w:fldChar w:fldCharType="begin"/>
            </w:r>
            <w:r>
              <w:rPr>
                <w:noProof/>
                <w:webHidden/>
              </w:rPr>
              <w:instrText xml:space="preserve"> PAGEREF _Toc159689238 \h </w:instrText>
            </w:r>
            <w:r>
              <w:rPr>
                <w:noProof/>
                <w:webHidden/>
              </w:rPr>
            </w:r>
            <w:r>
              <w:rPr>
                <w:noProof/>
                <w:webHidden/>
              </w:rPr>
              <w:fldChar w:fldCharType="separate"/>
            </w:r>
            <w:r>
              <w:rPr>
                <w:noProof/>
                <w:webHidden/>
              </w:rPr>
              <w:t>10</w:t>
            </w:r>
            <w:r>
              <w:rPr>
                <w:noProof/>
                <w:webHidden/>
              </w:rPr>
              <w:fldChar w:fldCharType="end"/>
            </w:r>
          </w:hyperlink>
        </w:p>
        <w:p w14:paraId="39DD8B06" w14:textId="5EC52B2A"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39" w:history="1">
            <w:r w:rsidRPr="00DE0D4C">
              <w:rPr>
                <w:rStyle w:val="Hyperlink"/>
                <w:noProof/>
              </w:rPr>
              <w:t>28. Penalty for unlawful assumption of title of registered nurse, etc</w:t>
            </w:r>
            <w:r>
              <w:rPr>
                <w:noProof/>
                <w:webHidden/>
              </w:rPr>
              <w:tab/>
            </w:r>
            <w:r>
              <w:rPr>
                <w:noProof/>
                <w:webHidden/>
              </w:rPr>
              <w:fldChar w:fldCharType="begin"/>
            </w:r>
            <w:r>
              <w:rPr>
                <w:noProof/>
                <w:webHidden/>
              </w:rPr>
              <w:instrText xml:space="preserve"> PAGEREF _Toc159689239 \h </w:instrText>
            </w:r>
            <w:r>
              <w:rPr>
                <w:noProof/>
                <w:webHidden/>
              </w:rPr>
            </w:r>
            <w:r>
              <w:rPr>
                <w:noProof/>
                <w:webHidden/>
              </w:rPr>
              <w:fldChar w:fldCharType="separate"/>
            </w:r>
            <w:r>
              <w:rPr>
                <w:noProof/>
                <w:webHidden/>
              </w:rPr>
              <w:t>11</w:t>
            </w:r>
            <w:r>
              <w:rPr>
                <w:noProof/>
                <w:webHidden/>
              </w:rPr>
              <w:fldChar w:fldCharType="end"/>
            </w:r>
          </w:hyperlink>
        </w:p>
        <w:p w14:paraId="032B48EA" w14:textId="5DF85B24"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40" w:history="1">
            <w:r w:rsidRPr="00DE0D4C">
              <w:rPr>
                <w:rStyle w:val="Hyperlink"/>
                <w:noProof/>
              </w:rPr>
              <w:t>29. Offence by Companies -</w:t>
            </w:r>
            <w:r>
              <w:rPr>
                <w:noProof/>
                <w:webHidden/>
              </w:rPr>
              <w:tab/>
            </w:r>
            <w:r>
              <w:rPr>
                <w:noProof/>
                <w:webHidden/>
              </w:rPr>
              <w:fldChar w:fldCharType="begin"/>
            </w:r>
            <w:r>
              <w:rPr>
                <w:noProof/>
                <w:webHidden/>
              </w:rPr>
              <w:instrText xml:space="preserve"> PAGEREF _Toc159689240 \h </w:instrText>
            </w:r>
            <w:r>
              <w:rPr>
                <w:noProof/>
                <w:webHidden/>
              </w:rPr>
            </w:r>
            <w:r>
              <w:rPr>
                <w:noProof/>
                <w:webHidden/>
              </w:rPr>
              <w:fldChar w:fldCharType="separate"/>
            </w:r>
            <w:r>
              <w:rPr>
                <w:noProof/>
                <w:webHidden/>
              </w:rPr>
              <w:t>11</w:t>
            </w:r>
            <w:r>
              <w:rPr>
                <w:noProof/>
                <w:webHidden/>
              </w:rPr>
              <w:fldChar w:fldCharType="end"/>
            </w:r>
          </w:hyperlink>
        </w:p>
        <w:p w14:paraId="2E98E36B" w14:textId="41E1AC7B"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41" w:history="1">
            <w:r w:rsidRPr="00DE0D4C">
              <w:rPr>
                <w:rStyle w:val="Hyperlink"/>
                <w:noProof/>
              </w:rPr>
              <w:t>30. Cognizance of Offences</w:t>
            </w:r>
            <w:r>
              <w:rPr>
                <w:noProof/>
                <w:webHidden/>
              </w:rPr>
              <w:tab/>
            </w:r>
            <w:r>
              <w:rPr>
                <w:noProof/>
                <w:webHidden/>
              </w:rPr>
              <w:fldChar w:fldCharType="begin"/>
            </w:r>
            <w:r>
              <w:rPr>
                <w:noProof/>
                <w:webHidden/>
              </w:rPr>
              <w:instrText xml:space="preserve"> PAGEREF _Toc159689241 \h </w:instrText>
            </w:r>
            <w:r>
              <w:rPr>
                <w:noProof/>
                <w:webHidden/>
              </w:rPr>
            </w:r>
            <w:r>
              <w:rPr>
                <w:noProof/>
                <w:webHidden/>
              </w:rPr>
              <w:fldChar w:fldCharType="separate"/>
            </w:r>
            <w:r>
              <w:rPr>
                <w:noProof/>
                <w:webHidden/>
              </w:rPr>
              <w:t>11</w:t>
            </w:r>
            <w:r>
              <w:rPr>
                <w:noProof/>
                <w:webHidden/>
              </w:rPr>
              <w:fldChar w:fldCharType="end"/>
            </w:r>
          </w:hyperlink>
        </w:p>
        <w:p w14:paraId="3A59525F" w14:textId="53BDCA6D"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42" w:history="1">
            <w:r w:rsidRPr="00DE0D4C">
              <w:rPr>
                <w:rStyle w:val="Hyperlink"/>
                <w:noProof/>
              </w:rPr>
              <w:t>31. Exemption of registered medical practitioners from the provisions of this Act</w:t>
            </w:r>
            <w:r>
              <w:rPr>
                <w:noProof/>
                <w:webHidden/>
              </w:rPr>
              <w:tab/>
            </w:r>
            <w:r>
              <w:rPr>
                <w:noProof/>
                <w:webHidden/>
              </w:rPr>
              <w:fldChar w:fldCharType="begin"/>
            </w:r>
            <w:r>
              <w:rPr>
                <w:noProof/>
                <w:webHidden/>
              </w:rPr>
              <w:instrText xml:space="preserve"> PAGEREF _Toc159689242 \h </w:instrText>
            </w:r>
            <w:r>
              <w:rPr>
                <w:noProof/>
                <w:webHidden/>
              </w:rPr>
            </w:r>
            <w:r>
              <w:rPr>
                <w:noProof/>
                <w:webHidden/>
              </w:rPr>
              <w:fldChar w:fldCharType="separate"/>
            </w:r>
            <w:r>
              <w:rPr>
                <w:noProof/>
                <w:webHidden/>
              </w:rPr>
              <w:t>11</w:t>
            </w:r>
            <w:r>
              <w:rPr>
                <w:noProof/>
                <w:webHidden/>
              </w:rPr>
              <w:fldChar w:fldCharType="end"/>
            </w:r>
          </w:hyperlink>
        </w:p>
        <w:p w14:paraId="0FB9D078" w14:textId="0347247D"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43" w:history="1">
            <w:r w:rsidRPr="00DE0D4C">
              <w:rPr>
                <w:rStyle w:val="Hyperlink"/>
                <w:noProof/>
              </w:rPr>
              <w:t>32. Power of Government to dissolve and reconstitute the Council</w:t>
            </w:r>
            <w:r>
              <w:rPr>
                <w:noProof/>
                <w:webHidden/>
              </w:rPr>
              <w:tab/>
            </w:r>
            <w:r>
              <w:rPr>
                <w:noProof/>
                <w:webHidden/>
              </w:rPr>
              <w:fldChar w:fldCharType="begin"/>
            </w:r>
            <w:r>
              <w:rPr>
                <w:noProof/>
                <w:webHidden/>
              </w:rPr>
              <w:instrText xml:space="preserve"> PAGEREF _Toc159689243 \h </w:instrText>
            </w:r>
            <w:r>
              <w:rPr>
                <w:noProof/>
                <w:webHidden/>
              </w:rPr>
            </w:r>
            <w:r>
              <w:rPr>
                <w:noProof/>
                <w:webHidden/>
              </w:rPr>
              <w:fldChar w:fldCharType="separate"/>
            </w:r>
            <w:r>
              <w:rPr>
                <w:noProof/>
                <w:webHidden/>
              </w:rPr>
              <w:t>11</w:t>
            </w:r>
            <w:r>
              <w:rPr>
                <w:noProof/>
                <w:webHidden/>
              </w:rPr>
              <w:fldChar w:fldCharType="end"/>
            </w:r>
          </w:hyperlink>
        </w:p>
        <w:p w14:paraId="667F49C8" w14:textId="5AC3736D"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44" w:history="1">
            <w:r w:rsidRPr="00DE0D4C">
              <w:rPr>
                <w:rStyle w:val="Hyperlink"/>
                <w:noProof/>
              </w:rPr>
              <w:t>33. Audit</w:t>
            </w:r>
            <w:r>
              <w:rPr>
                <w:noProof/>
                <w:webHidden/>
              </w:rPr>
              <w:tab/>
            </w:r>
            <w:r>
              <w:rPr>
                <w:noProof/>
                <w:webHidden/>
              </w:rPr>
              <w:fldChar w:fldCharType="begin"/>
            </w:r>
            <w:r>
              <w:rPr>
                <w:noProof/>
                <w:webHidden/>
              </w:rPr>
              <w:instrText xml:space="preserve"> PAGEREF _Toc159689244 \h </w:instrText>
            </w:r>
            <w:r>
              <w:rPr>
                <w:noProof/>
                <w:webHidden/>
              </w:rPr>
            </w:r>
            <w:r>
              <w:rPr>
                <w:noProof/>
                <w:webHidden/>
              </w:rPr>
              <w:fldChar w:fldCharType="separate"/>
            </w:r>
            <w:r>
              <w:rPr>
                <w:noProof/>
                <w:webHidden/>
              </w:rPr>
              <w:t>12</w:t>
            </w:r>
            <w:r>
              <w:rPr>
                <w:noProof/>
                <w:webHidden/>
              </w:rPr>
              <w:fldChar w:fldCharType="end"/>
            </w:r>
          </w:hyperlink>
        </w:p>
        <w:p w14:paraId="3C3E74B8" w14:textId="3FCC0E91"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45" w:history="1">
            <w:r w:rsidRPr="00DE0D4C">
              <w:rPr>
                <w:rStyle w:val="Hyperlink"/>
                <w:noProof/>
              </w:rPr>
              <w:t>34. Power to make rules</w:t>
            </w:r>
            <w:r>
              <w:rPr>
                <w:noProof/>
                <w:webHidden/>
              </w:rPr>
              <w:tab/>
            </w:r>
            <w:r>
              <w:rPr>
                <w:noProof/>
                <w:webHidden/>
              </w:rPr>
              <w:fldChar w:fldCharType="begin"/>
            </w:r>
            <w:r>
              <w:rPr>
                <w:noProof/>
                <w:webHidden/>
              </w:rPr>
              <w:instrText xml:space="preserve"> PAGEREF _Toc159689245 \h </w:instrText>
            </w:r>
            <w:r>
              <w:rPr>
                <w:noProof/>
                <w:webHidden/>
              </w:rPr>
            </w:r>
            <w:r>
              <w:rPr>
                <w:noProof/>
                <w:webHidden/>
              </w:rPr>
              <w:fldChar w:fldCharType="separate"/>
            </w:r>
            <w:r>
              <w:rPr>
                <w:noProof/>
                <w:webHidden/>
              </w:rPr>
              <w:t>12</w:t>
            </w:r>
            <w:r>
              <w:rPr>
                <w:noProof/>
                <w:webHidden/>
              </w:rPr>
              <w:fldChar w:fldCharType="end"/>
            </w:r>
          </w:hyperlink>
        </w:p>
        <w:p w14:paraId="4310825F" w14:textId="2A9AA037"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46" w:history="1">
            <w:r w:rsidRPr="00DE0D4C">
              <w:rPr>
                <w:rStyle w:val="Hyperlink"/>
                <w:noProof/>
              </w:rPr>
              <w:t>35. Power to make regulations -</w:t>
            </w:r>
            <w:r>
              <w:rPr>
                <w:noProof/>
                <w:webHidden/>
              </w:rPr>
              <w:tab/>
            </w:r>
            <w:r>
              <w:rPr>
                <w:noProof/>
                <w:webHidden/>
              </w:rPr>
              <w:fldChar w:fldCharType="begin"/>
            </w:r>
            <w:r>
              <w:rPr>
                <w:noProof/>
                <w:webHidden/>
              </w:rPr>
              <w:instrText xml:space="preserve"> PAGEREF _Toc159689246 \h </w:instrText>
            </w:r>
            <w:r>
              <w:rPr>
                <w:noProof/>
                <w:webHidden/>
              </w:rPr>
            </w:r>
            <w:r>
              <w:rPr>
                <w:noProof/>
                <w:webHidden/>
              </w:rPr>
              <w:fldChar w:fldCharType="separate"/>
            </w:r>
            <w:r>
              <w:rPr>
                <w:noProof/>
                <w:webHidden/>
              </w:rPr>
              <w:t>12</w:t>
            </w:r>
            <w:r>
              <w:rPr>
                <w:noProof/>
                <w:webHidden/>
              </w:rPr>
              <w:fldChar w:fldCharType="end"/>
            </w:r>
          </w:hyperlink>
        </w:p>
        <w:p w14:paraId="6B6653F2" w14:textId="60B7CA38"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47" w:history="1">
            <w:r w:rsidRPr="00DE0D4C">
              <w:rPr>
                <w:rStyle w:val="Hyperlink"/>
                <w:noProof/>
              </w:rPr>
              <w:t>36. Repeal and Savings -</w:t>
            </w:r>
            <w:r>
              <w:rPr>
                <w:noProof/>
                <w:webHidden/>
              </w:rPr>
              <w:tab/>
            </w:r>
            <w:r>
              <w:rPr>
                <w:noProof/>
                <w:webHidden/>
              </w:rPr>
              <w:fldChar w:fldCharType="begin"/>
            </w:r>
            <w:r>
              <w:rPr>
                <w:noProof/>
                <w:webHidden/>
              </w:rPr>
              <w:instrText xml:space="preserve"> PAGEREF _Toc159689247 \h </w:instrText>
            </w:r>
            <w:r>
              <w:rPr>
                <w:noProof/>
                <w:webHidden/>
              </w:rPr>
            </w:r>
            <w:r>
              <w:rPr>
                <w:noProof/>
                <w:webHidden/>
              </w:rPr>
              <w:fldChar w:fldCharType="separate"/>
            </w:r>
            <w:r>
              <w:rPr>
                <w:noProof/>
                <w:webHidden/>
              </w:rPr>
              <w:t>13</w:t>
            </w:r>
            <w:r>
              <w:rPr>
                <w:noProof/>
                <w:webHidden/>
              </w:rPr>
              <w:fldChar w:fldCharType="end"/>
            </w:r>
          </w:hyperlink>
        </w:p>
        <w:p w14:paraId="4FAF5829" w14:textId="041C5514"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48" w:history="1">
            <w:r w:rsidRPr="00DE0D4C">
              <w:rPr>
                <w:rStyle w:val="Hyperlink"/>
                <w:noProof/>
              </w:rPr>
              <w:t>37. Removal of difficulties-</w:t>
            </w:r>
            <w:r>
              <w:rPr>
                <w:noProof/>
                <w:webHidden/>
              </w:rPr>
              <w:tab/>
            </w:r>
            <w:r>
              <w:rPr>
                <w:noProof/>
                <w:webHidden/>
              </w:rPr>
              <w:fldChar w:fldCharType="begin"/>
            </w:r>
            <w:r>
              <w:rPr>
                <w:noProof/>
                <w:webHidden/>
              </w:rPr>
              <w:instrText xml:space="preserve"> PAGEREF _Toc159689248 \h </w:instrText>
            </w:r>
            <w:r>
              <w:rPr>
                <w:noProof/>
                <w:webHidden/>
              </w:rPr>
            </w:r>
            <w:r>
              <w:rPr>
                <w:noProof/>
                <w:webHidden/>
              </w:rPr>
              <w:fldChar w:fldCharType="separate"/>
            </w:r>
            <w:r>
              <w:rPr>
                <w:noProof/>
                <w:webHidden/>
              </w:rPr>
              <w:t>13</w:t>
            </w:r>
            <w:r>
              <w:rPr>
                <w:noProof/>
                <w:webHidden/>
              </w:rPr>
              <w:fldChar w:fldCharType="end"/>
            </w:r>
          </w:hyperlink>
        </w:p>
        <w:p w14:paraId="14D5F071" w14:textId="0452477C" w:rsidR="003645BB" w:rsidRDefault="003645BB">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89249" w:history="1">
            <w:r w:rsidRPr="00DE0D4C">
              <w:rPr>
                <w:rStyle w:val="Hyperlink"/>
                <w:noProof/>
              </w:rPr>
              <w:t>38. Laying of rules made under section 34, regulations made under section 35 and orders issued under section 37 before the House of the Legislative Assembly</w:t>
            </w:r>
            <w:r>
              <w:rPr>
                <w:noProof/>
                <w:webHidden/>
              </w:rPr>
              <w:tab/>
            </w:r>
            <w:r>
              <w:rPr>
                <w:noProof/>
                <w:webHidden/>
              </w:rPr>
              <w:fldChar w:fldCharType="begin"/>
            </w:r>
            <w:r>
              <w:rPr>
                <w:noProof/>
                <w:webHidden/>
              </w:rPr>
              <w:instrText xml:space="preserve"> PAGEREF _Toc159689249 \h </w:instrText>
            </w:r>
            <w:r>
              <w:rPr>
                <w:noProof/>
                <w:webHidden/>
              </w:rPr>
            </w:r>
            <w:r>
              <w:rPr>
                <w:noProof/>
                <w:webHidden/>
              </w:rPr>
              <w:fldChar w:fldCharType="separate"/>
            </w:r>
            <w:r>
              <w:rPr>
                <w:noProof/>
                <w:webHidden/>
              </w:rPr>
              <w:t>13</w:t>
            </w:r>
            <w:r>
              <w:rPr>
                <w:noProof/>
                <w:webHidden/>
              </w:rPr>
              <w:fldChar w:fldCharType="end"/>
            </w:r>
          </w:hyperlink>
        </w:p>
        <w:p w14:paraId="3CFD9AC1" w14:textId="6E75E6D4" w:rsidR="00972E56" w:rsidRPr="008355E6" w:rsidRDefault="00972E56">
          <w:r w:rsidRPr="008355E6">
            <w:rPr>
              <w:b/>
              <w:bCs/>
              <w:noProof/>
            </w:rPr>
            <w:fldChar w:fldCharType="end"/>
          </w:r>
        </w:p>
      </w:sdtContent>
    </w:sdt>
    <w:p w14:paraId="4A2C8ADD" w14:textId="77777777" w:rsidR="00972E56" w:rsidRPr="008355E6" w:rsidRDefault="00972E56" w:rsidP="00972E56">
      <w:pPr>
        <w:widowControl/>
        <w:autoSpaceDE/>
        <w:autoSpaceDN/>
        <w:rPr>
          <w:lang w:bidi="hi-IN"/>
        </w:rPr>
      </w:pPr>
    </w:p>
    <w:p w14:paraId="4A513F78" w14:textId="77777777" w:rsidR="008355E6" w:rsidRPr="008355E6" w:rsidRDefault="003A740B" w:rsidP="008355E6">
      <w:pPr>
        <w:widowControl/>
        <w:autoSpaceDE/>
        <w:autoSpaceDN/>
        <w:ind w:firstLine="720"/>
        <w:jc w:val="both"/>
        <w:rPr>
          <w:lang w:bidi="hi-IN"/>
        </w:rPr>
      </w:pPr>
      <w:r w:rsidRPr="003A740B">
        <w:rPr>
          <w:lang w:bidi="hi-IN"/>
        </w:rPr>
        <w:t>An Act to provide for the constitution of the Delhi Nursing Council for regulation of registration and training of nursing personnel (nurses, mid-wives, auxiliary nurse mid-wives/female health worker/female health assistant/supervisors) and matters connected therewith.</w:t>
      </w:r>
    </w:p>
    <w:p w14:paraId="5CDAE769" w14:textId="77777777" w:rsidR="008355E6" w:rsidRPr="008355E6" w:rsidRDefault="008355E6" w:rsidP="008355E6">
      <w:pPr>
        <w:widowControl/>
        <w:autoSpaceDE/>
        <w:autoSpaceDN/>
        <w:ind w:firstLine="720"/>
        <w:jc w:val="both"/>
        <w:rPr>
          <w:lang w:bidi="hi-IN"/>
        </w:rPr>
      </w:pPr>
    </w:p>
    <w:p w14:paraId="6438DE58" w14:textId="29FCA88D" w:rsidR="003A740B" w:rsidRPr="003A740B" w:rsidRDefault="003A740B" w:rsidP="008355E6">
      <w:pPr>
        <w:widowControl/>
        <w:autoSpaceDE/>
        <w:autoSpaceDN/>
        <w:ind w:firstLine="720"/>
        <w:jc w:val="both"/>
        <w:rPr>
          <w:lang w:bidi="hi-IN"/>
        </w:rPr>
      </w:pPr>
      <w:r w:rsidRPr="003A740B">
        <w:rPr>
          <w:lang w:bidi="hi-IN"/>
        </w:rPr>
        <w:t>Be it enacted by the Legislative Assembly of the National Capital Territory of Delhi in the Forty Eighth Year of the Republic of India as follows:</w:t>
      </w:r>
    </w:p>
    <w:p w14:paraId="74B6D3FF" w14:textId="77777777" w:rsidR="003A740B" w:rsidRPr="003A740B" w:rsidRDefault="003A740B" w:rsidP="003A740B">
      <w:pPr>
        <w:widowControl/>
        <w:autoSpaceDE/>
        <w:autoSpaceDN/>
        <w:jc w:val="center"/>
        <w:rPr>
          <w:lang w:bidi="hi-IN"/>
        </w:rPr>
      </w:pPr>
      <w:r w:rsidRPr="003A740B">
        <w:rPr>
          <w:lang w:bidi="hi-IN"/>
        </w:rPr>
        <w:t> </w:t>
      </w:r>
    </w:p>
    <w:p w14:paraId="24EFCB69" w14:textId="77777777" w:rsidR="003A740B" w:rsidRPr="003A740B" w:rsidRDefault="003A740B" w:rsidP="008355E6">
      <w:pPr>
        <w:pStyle w:val="Heading1"/>
        <w:rPr>
          <w:lang w:bidi="hi-IN"/>
        </w:rPr>
      </w:pPr>
      <w:bookmarkStart w:id="0" w:name="_Toc159689203"/>
      <w:r w:rsidRPr="003A740B">
        <w:rPr>
          <w:lang w:bidi="hi-IN"/>
        </w:rPr>
        <w:t>CHAPTER I PRELIMINARY</w:t>
      </w:r>
      <w:bookmarkEnd w:id="0"/>
    </w:p>
    <w:p w14:paraId="2F79E456" w14:textId="77777777" w:rsidR="008355E6" w:rsidRDefault="008355E6" w:rsidP="008355E6">
      <w:pPr>
        <w:widowControl/>
        <w:autoSpaceDE/>
        <w:autoSpaceDN/>
        <w:ind w:firstLine="720"/>
        <w:rPr>
          <w:b/>
          <w:bCs/>
          <w:lang w:bidi="hi-IN"/>
        </w:rPr>
      </w:pPr>
    </w:p>
    <w:p w14:paraId="1E5B32AB" w14:textId="030D476D" w:rsidR="003A740B" w:rsidRPr="003A740B" w:rsidRDefault="003A740B" w:rsidP="008355E6">
      <w:pPr>
        <w:pStyle w:val="Heading2"/>
        <w:ind w:firstLine="369"/>
        <w:rPr>
          <w:lang w:bidi="hi-IN"/>
        </w:rPr>
      </w:pPr>
      <w:bookmarkStart w:id="1" w:name="_Toc159689204"/>
      <w:r w:rsidRPr="003A740B">
        <w:rPr>
          <w:lang w:bidi="hi-IN"/>
        </w:rPr>
        <w:t>1. Short title, extent and commencement-</w:t>
      </w:r>
      <w:bookmarkEnd w:id="1"/>
    </w:p>
    <w:p w14:paraId="2BB39474" w14:textId="77777777" w:rsidR="003A740B" w:rsidRPr="003A740B" w:rsidRDefault="003A740B" w:rsidP="00840B4F">
      <w:pPr>
        <w:widowControl/>
        <w:autoSpaceDE/>
        <w:autoSpaceDN/>
        <w:spacing w:line="360" w:lineRule="auto"/>
        <w:ind w:firstLine="720"/>
        <w:rPr>
          <w:lang w:bidi="hi-IN"/>
        </w:rPr>
      </w:pPr>
      <w:r w:rsidRPr="003A740B">
        <w:rPr>
          <w:lang w:bidi="hi-IN"/>
        </w:rPr>
        <w:t>(1) This Act may be called the Delhi Nursing Council Act, 1997.</w:t>
      </w:r>
    </w:p>
    <w:p w14:paraId="2352E0D0" w14:textId="77777777" w:rsidR="003A740B" w:rsidRPr="003A740B" w:rsidRDefault="003A740B" w:rsidP="00840B4F">
      <w:pPr>
        <w:widowControl/>
        <w:autoSpaceDE/>
        <w:autoSpaceDN/>
        <w:spacing w:line="360" w:lineRule="auto"/>
        <w:ind w:firstLine="720"/>
        <w:rPr>
          <w:lang w:bidi="hi-IN"/>
        </w:rPr>
      </w:pPr>
      <w:r w:rsidRPr="003A740B">
        <w:rPr>
          <w:lang w:bidi="hi-IN"/>
        </w:rPr>
        <w:t>(2) It extends to the whole of the National Capital Territory of Delhi.</w:t>
      </w:r>
    </w:p>
    <w:p w14:paraId="3D8747A8" w14:textId="77777777" w:rsidR="003A740B" w:rsidRPr="003A740B" w:rsidRDefault="003A740B" w:rsidP="00840B4F">
      <w:pPr>
        <w:widowControl/>
        <w:autoSpaceDE/>
        <w:autoSpaceDN/>
        <w:spacing w:line="360" w:lineRule="auto"/>
        <w:ind w:firstLine="720"/>
        <w:rPr>
          <w:lang w:bidi="hi-IN"/>
        </w:rPr>
      </w:pPr>
      <w:r w:rsidRPr="003A740B">
        <w:rPr>
          <w:lang w:bidi="hi-IN"/>
        </w:rPr>
        <w:t>(3) It shall come into force on such date as the Government may, by notification in the official Gazette, appoint.</w:t>
      </w:r>
    </w:p>
    <w:p w14:paraId="25D21428" w14:textId="77777777" w:rsidR="008355E6" w:rsidRDefault="008355E6" w:rsidP="003A740B">
      <w:pPr>
        <w:widowControl/>
        <w:autoSpaceDE/>
        <w:autoSpaceDN/>
        <w:rPr>
          <w:b/>
          <w:bCs/>
          <w:lang w:bidi="hi-IN"/>
        </w:rPr>
      </w:pPr>
    </w:p>
    <w:p w14:paraId="44C97179" w14:textId="5D6969EF" w:rsidR="00990CC5" w:rsidRDefault="003A740B" w:rsidP="00990CC5">
      <w:pPr>
        <w:pStyle w:val="Heading2"/>
        <w:ind w:firstLine="369"/>
        <w:rPr>
          <w:lang w:bidi="hi-IN"/>
        </w:rPr>
      </w:pPr>
      <w:bookmarkStart w:id="2" w:name="_Toc159689205"/>
      <w:r w:rsidRPr="003A740B">
        <w:rPr>
          <w:lang w:bidi="hi-IN"/>
        </w:rPr>
        <w:t>2. </w:t>
      </w:r>
      <w:r w:rsidR="00450040">
        <w:rPr>
          <w:lang w:bidi="hi-IN"/>
        </w:rPr>
        <w:t>D</w:t>
      </w:r>
      <w:r w:rsidRPr="003A740B">
        <w:rPr>
          <w:lang w:bidi="hi-IN"/>
        </w:rPr>
        <w:t>efinitions </w:t>
      </w:r>
      <w:r w:rsidR="00990CC5">
        <w:rPr>
          <w:lang w:bidi="hi-IN"/>
        </w:rPr>
        <w:t>–</w:t>
      </w:r>
      <w:bookmarkEnd w:id="2"/>
    </w:p>
    <w:p w14:paraId="09D4C570" w14:textId="3786ADE1" w:rsidR="003A740B" w:rsidRPr="003A740B" w:rsidRDefault="003A740B" w:rsidP="008355E6">
      <w:pPr>
        <w:widowControl/>
        <w:autoSpaceDE/>
        <w:autoSpaceDN/>
        <w:ind w:firstLine="720"/>
        <w:rPr>
          <w:lang w:bidi="hi-IN"/>
        </w:rPr>
      </w:pPr>
      <w:r w:rsidRPr="003A740B">
        <w:rPr>
          <w:lang w:bidi="hi-IN"/>
        </w:rPr>
        <w:t>In this Act, unless the context otherwise requires</w:t>
      </w:r>
    </w:p>
    <w:p w14:paraId="42A6FF27" w14:textId="3A03086B" w:rsidR="003A740B" w:rsidRDefault="003A740B" w:rsidP="00990CC5">
      <w:pPr>
        <w:pStyle w:val="ListParagraph"/>
        <w:widowControl/>
        <w:numPr>
          <w:ilvl w:val="0"/>
          <w:numId w:val="48"/>
        </w:numPr>
        <w:autoSpaceDE/>
        <w:autoSpaceDN/>
        <w:rPr>
          <w:lang w:bidi="hi-IN"/>
        </w:rPr>
      </w:pPr>
      <w:r w:rsidRPr="003A740B">
        <w:rPr>
          <w:lang w:bidi="hi-IN"/>
        </w:rPr>
        <w:lastRenderedPageBreak/>
        <w:t>"</w:t>
      </w:r>
      <w:r w:rsidRPr="00990CC5">
        <w:rPr>
          <w:b/>
          <w:bCs/>
          <w:i/>
          <w:iCs/>
          <w:lang w:bidi="hi-IN"/>
        </w:rPr>
        <w:t>A</w:t>
      </w:r>
      <w:r w:rsidRPr="00990CC5">
        <w:rPr>
          <w:i/>
          <w:iCs/>
          <w:lang w:bidi="hi-IN"/>
        </w:rPr>
        <w:t> </w:t>
      </w:r>
      <w:r w:rsidRPr="00990CC5">
        <w:rPr>
          <w:b/>
          <w:bCs/>
          <w:i/>
          <w:iCs/>
          <w:lang w:bidi="hi-IN"/>
        </w:rPr>
        <w:t>ffiliated institution </w:t>
      </w:r>
      <w:r w:rsidRPr="003A740B">
        <w:rPr>
          <w:lang w:bidi="hi-IN"/>
        </w:rPr>
        <w:t>" means an institution or hospital or health centre for preventive, promotive, curative care and rehabilitative nursing services, which is recognised and affiliated to the Council;</w:t>
      </w:r>
    </w:p>
    <w:p w14:paraId="3B687ED2" w14:textId="77777777" w:rsidR="00840B4F" w:rsidRPr="00840B4F" w:rsidRDefault="00840B4F" w:rsidP="00840B4F">
      <w:pPr>
        <w:pStyle w:val="ListParagraph"/>
        <w:widowControl/>
        <w:autoSpaceDE/>
        <w:autoSpaceDN/>
        <w:ind w:left="1080" w:firstLine="0"/>
        <w:rPr>
          <w:lang w:bidi="hi-IN"/>
        </w:rPr>
      </w:pPr>
    </w:p>
    <w:p w14:paraId="56CBEDF3" w14:textId="27E9477E" w:rsidR="00990CC5" w:rsidRDefault="003A740B" w:rsidP="003A740B">
      <w:pPr>
        <w:pStyle w:val="ListParagraph"/>
        <w:widowControl/>
        <w:numPr>
          <w:ilvl w:val="0"/>
          <w:numId w:val="48"/>
        </w:numPr>
        <w:autoSpaceDE/>
        <w:autoSpaceDN/>
        <w:rPr>
          <w:lang w:bidi="hi-IN"/>
        </w:rPr>
      </w:pPr>
      <w:r w:rsidRPr="00990CC5">
        <w:rPr>
          <w:b/>
          <w:bCs/>
          <w:lang w:bidi="hi-IN"/>
        </w:rPr>
        <w:t>"Auxiliary nurse-midwife" or "female health worker" </w:t>
      </w:r>
      <w:r w:rsidRPr="003A740B">
        <w:rPr>
          <w:lang w:bidi="hi-IN"/>
        </w:rPr>
        <w:t>means a person who possesses a certificate of auxiliary nurse midwife, or, as the case may be, of female health worker from a recognised institution registered under section 13;</w:t>
      </w:r>
    </w:p>
    <w:p w14:paraId="59D02283" w14:textId="77777777" w:rsidR="00840B4F" w:rsidRDefault="00840B4F" w:rsidP="00840B4F">
      <w:pPr>
        <w:pStyle w:val="ListParagraph"/>
        <w:widowControl/>
        <w:autoSpaceDE/>
        <w:autoSpaceDN/>
        <w:ind w:left="1080" w:firstLine="0"/>
        <w:rPr>
          <w:lang w:bidi="hi-IN"/>
        </w:rPr>
      </w:pPr>
    </w:p>
    <w:p w14:paraId="19207788" w14:textId="32D61428" w:rsidR="00990CC5" w:rsidRDefault="003A740B" w:rsidP="003A740B">
      <w:pPr>
        <w:pStyle w:val="ListParagraph"/>
        <w:widowControl/>
        <w:numPr>
          <w:ilvl w:val="0"/>
          <w:numId w:val="48"/>
        </w:numPr>
        <w:autoSpaceDE/>
        <w:autoSpaceDN/>
        <w:rPr>
          <w:lang w:bidi="hi-IN"/>
        </w:rPr>
      </w:pPr>
      <w:r w:rsidRPr="003A740B">
        <w:rPr>
          <w:lang w:bidi="hi-IN"/>
        </w:rPr>
        <w:t>"</w:t>
      </w:r>
      <w:r w:rsidRPr="00990CC5">
        <w:rPr>
          <w:b/>
          <w:bCs/>
          <w:i/>
          <w:iCs/>
          <w:lang w:bidi="hi-IN"/>
        </w:rPr>
        <w:t>Council</w:t>
      </w:r>
      <w:r w:rsidRPr="003A740B">
        <w:rPr>
          <w:lang w:bidi="hi-IN"/>
        </w:rPr>
        <w:t xml:space="preserve">" means the Delhi Nursing Council constituted under section 3; </w:t>
      </w:r>
    </w:p>
    <w:p w14:paraId="579BE17F" w14:textId="77777777" w:rsidR="00840B4F" w:rsidRDefault="00840B4F" w:rsidP="00840B4F">
      <w:pPr>
        <w:pStyle w:val="ListParagraph"/>
        <w:widowControl/>
        <w:autoSpaceDE/>
        <w:autoSpaceDN/>
        <w:ind w:left="1080" w:firstLine="0"/>
        <w:rPr>
          <w:lang w:bidi="hi-IN"/>
        </w:rPr>
      </w:pPr>
    </w:p>
    <w:p w14:paraId="54690D48" w14:textId="20C8EF95" w:rsidR="00990CC5" w:rsidRDefault="003A740B" w:rsidP="003A740B">
      <w:pPr>
        <w:pStyle w:val="ListParagraph"/>
        <w:widowControl/>
        <w:numPr>
          <w:ilvl w:val="0"/>
          <w:numId w:val="48"/>
        </w:numPr>
        <w:autoSpaceDE/>
        <w:autoSpaceDN/>
        <w:rPr>
          <w:lang w:bidi="hi-IN"/>
        </w:rPr>
      </w:pPr>
      <w:r w:rsidRPr="003A740B">
        <w:rPr>
          <w:lang w:bidi="hi-IN"/>
        </w:rPr>
        <w:t>"female health assistant or supervisor" means a person who possesses a certificate from an institution recognised and registered under section 13</w:t>
      </w:r>
      <w:r w:rsidR="00990CC5">
        <w:rPr>
          <w:lang w:bidi="hi-IN"/>
        </w:rPr>
        <w:t>;</w:t>
      </w:r>
    </w:p>
    <w:p w14:paraId="718AAD83" w14:textId="77777777" w:rsidR="00840B4F" w:rsidRDefault="00840B4F" w:rsidP="00352F96">
      <w:pPr>
        <w:widowControl/>
        <w:autoSpaceDE/>
        <w:autoSpaceDN/>
        <w:ind w:left="720"/>
        <w:rPr>
          <w:lang w:bidi="hi-IN"/>
        </w:rPr>
      </w:pPr>
    </w:p>
    <w:p w14:paraId="2B6BFB22" w14:textId="1226B216" w:rsidR="00990CC5" w:rsidRDefault="003A740B" w:rsidP="003A740B">
      <w:pPr>
        <w:pStyle w:val="ListParagraph"/>
        <w:widowControl/>
        <w:numPr>
          <w:ilvl w:val="0"/>
          <w:numId w:val="48"/>
        </w:numPr>
        <w:autoSpaceDE/>
        <w:autoSpaceDN/>
        <w:rPr>
          <w:lang w:bidi="hi-IN"/>
        </w:rPr>
      </w:pPr>
      <w:r w:rsidRPr="003A740B">
        <w:rPr>
          <w:lang w:bidi="hi-IN"/>
        </w:rPr>
        <w:t>"</w:t>
      </w:r>
      <w:r w:rsidRPr="00990CC5">
        <w:rPr>
          <w:b/>
          <w:bCs/>
          <w:i/>
          <w:iCs/>
          <w:lang w:bidi="hi-IN"/>
        </w:rPr>
        <w:t>Government</w:t>
      </w:r>
      <w:r w:rsidRPr="003A740B">
        <w:rPr>
          <w:lang w:bidi="hi-IN"/>
        </w:rPr>
        <w:t>" means the Government of the National Capital Territory of Delhi</w:t>
      </w:r>
      <w:r w:rsidR="00990CC5">
        <w:rPr>
          <w:lang w:bidi="hi-IN"/>
        </w:rPr>
        <w:t>;</w:t>
      </w:r>
    </w:p>
    <w:p w14:paraId="66338A30" w14:textId="77777777" w:rsidR="00840B4F" w:rsidRDefault="00840B4F" w:rsidP="00840B4F">
      <w:pPr>
        <w:pStyle w:val="ListParagraph"/>
        <w:widowControl/>
        <w:autoSpaceDE/>
        <w:autoSpaceDN/>
        <w:ind w:left="1080" w:firstLine="0"/>
        <w:rPr>
          <w:lang w:bidi="hi-IN"/>
        </w:rPr>
      </w:pPr>
    </w:p>
    <w:p w14:paraId="6C375088" w14:textId="702F6B48" w:rsidR="00990CC5" w:rsidRDefault="003A740B" w:rsidP="003A740B">
      <w:pPr>
        <w:pStyle w:val="ListParagraph"/>
        <w:widowControl/>
        <w:numPr>
          <w:ilvl w:val="0"/>
          <w:numId w:val="48"/>
        </w:numPr>
        <w:autoSpaceDE/>
        <w:autoSpaceDN/>
        <w:rPr>
          <w:lang w:bidi="hi-IN"/>
        </w:rPr>
      </w:pPr>
      <w:r w:rsidRPr="003A740B">
        <w:rPr>
          <w:lang w:bidi="hi-IN"/>
        </w:rPr>
        <w:t>"licensing authority" means an officer authorised by the Government to issue licenses under this Act</w:t>
      </w:r>
    </w:p>
    <w:p w14:paraId="2DA83F77" w14:textId="77777777" w:rsidR="00840B4F" w:rsidRDefault="00840B4F" w:rsidP="00840B4F">
      <w:pPr>
        <w:pStyle w:val="ListParagraph"/>
        <w:widowControl/>
        <w:autoSpaceDE/>
        <w:autoSpaceDN/>
        <w:ind w:left="1080" w:firstLine="0"/>
        <w:rPr>
          <w:lang w:bidi="hi-IN"/>
        </w:rPr>
      </w:pPr>
    </w:p>
    <w:p w14:paraId="7BC0F2DB" w14:textId="624935F7" w:rsidR="00990CC5" w:rsidRDefault="003A740B" w:rsidP="003A740B">
      <w:pPr>
        <w:pStyle w:val="ListParagraph"/>
        <w:widowControl/>
        <w:numPr>
          <w:ilvl w:val="0"/>
          <w:numId w:val="48"/>
        </w:numPr>
        <w:autoSpaceDE/>
        <w:autoSpaceDN/>
        <w:rPr>
          <w:lang w:bidi="hi-IN"/>
        </w:rPr>
      </w:pPr>
      <w:r w:rsidRPr="003A740B">
        <w:rPr>
          <w:lang w:bidi="hi-IN"/>
        </w:rPr>
        <w:t>"</w:t>
      </w:r>
      <w:r w:rsidRPr="00990CC5">
        <w:rPr>
          <w:i/>
          <w:iCs/>
          <w:lang w:bidi="hi-IN"/>
        </w:rPr>
        <w:t> </w:t>
      </w:r>
      <w:r w:rsidRPr="00990CC5">
        <w:rPr>
          <w:b/>
          <w:bCs/>
          <w:i/>
          <w:iCs/>
          <w:lang w:bidi="hi-IN"/>
        </w:rPr>
        <w:t>Lieutenant Governor </w:t>
      </w:r>
      <w:r w:rsidRPr="003A740B">
        <w:rPr>
          <w:lang w:bidi="hi-IN"/>
        </w:rPr>
        <w:t>" means the Lieutenant Governor of the National Capital Territory of Delhi referred to in clause (1) of article (b) 239AA and appointed by the President under article 239 of the Constitution</w:t>
      </w:r>
    </w:p>
    <w:p w14:paraId="0B4577AE" w14:textId="77777777" w:rsidR="00352F96" w:rsidRDefault="00352F96" w:rsidP="00352F96">
      <w:pPr>
        <w:pStyle w:val="ListParagraph"/>
        <w:widowControl/>
        <w:autoSpaceDE/>
        <w:autoSpaceDN/>
        <w:ind w:left="1080" w:firstLine="0"/>
        <w:rPr>
          <w:lang w:bidi="hi-IN"/>
        </w:rPr>
      </w:pPr>
    </w:p>
    <w:p w14:paraId="4F1DC75D" w14:textId="47F1332F" w:rsidR="00BE5971" w:rsidRDefault="003A740B" w:rsidP="003A740B">
      <w:pPr>
        <w:pStyle w:val="ListParagraph"/>
        <w:widowControl/>
        <w:numPr>
          <w:ilvl w:val="0"/>
          <w:numId w:val="48"/>
        </w:numPr>
        <w:autoSpaceDE/>
        <w:autoSpaceDN/>
        <w:rPr>
          <w:lang w:bidi="hi-IN"/>
        </w:rPr>
      </w:pPr>
      <w:r w:rsidRPr="003A740B">
        <w:rPr>
          <w:lang w:bidi="hi-IN"/>
        </w:rPr>
        <w:t>"</w:t>
      </w:r>
      <w:r w:rsidRPr="00990CC5">
        <w:rPr>
          <w:b/>
          <w:bCs/>
          <w:i/>
          <w:iCs/>
          <w:lang w:bidi="hi-IN"/>
        </w:rPr>
        <w:t>Inspector</w:t>
      </w:r>
      <w:r w:rsidRPr="003A740B">
        <w:rPr>
          <w:lang w:bidi="hi-IN"/>
        </w:rPr>
        <w:t>" means a nurse appointed by the Council</w:t>
      </w:r>
    </w:p>
    <w:p w14:paraId="26C6FA70" w14:textId="77777777" w:rsidR="00352F96" w:rsidRDefault="00352F96" w:rsidP="00352F96">
      <w:pPr>
        <w:pStyle w:val="ListParagraph"/>
        <w:widowControl/>
        <w:autoSpaceDE/>
        <w:autoSpaceDN/>
        <w:ind w:left="1080" w:firstLine="0"/>
        <w:rPr>
          <w:lang w:bidi="hi-IN"/>
        </w:rPr>
      </w:pPr>
    </w:p>
    <w:p w14:paraId="03FEF506" w14:textId="030D0D61" w:rsidR="00BE5971" w:rsidRDefault="003A740B" w:rsidP="003A740B">
      <w:pPr>
        <w:pStyle w:val="ListParagraph"/>
        <w:widowControl/>
        <w:numPr>
          <w:ilvl w:val="0"/>
          <w:numId w:val="48"/>
        </w:numPr>
        <w:autoSpaceDE/>
        <w:autoSpaceDN/>
        <w:rPr>
          <w:lang w:bidi="hi-IN"/>
        </w:rPr>
      </w:pPr>
      <w:r w:rsidRPr="003A740B">
        <w:rPr>
          <w:lang w:bidi="hi-IN"/>
        </w:rPr>
        <w:t>"</w:t>
      </w:r>
      <w:r w:rsidRPr="00BE5971">
        <w:rPr>
          <w:b/>
          <w:bCs/>
          <w:i/>
          <w:iCs/>
          <w:lang w:bidi="hi-IN"/>
        </w:rPr>
        <w:t>list</w:t>
      </w:r>
      <w:r w:rsidRPr="003A740B">
        <w:rPr>
          <w:lang w:bidi="hi-IN"/>
        </w:rPr>
        <w:t>" means a list of nurses, midwives, auxiliary nurse-midwives or female health workers or female health assistants or supervisors maintained under section 16</w:t>
      </w:r>
    </w:p>
    <w:p w14:paraId="7516353E" w14:textId="77777777" w:rsidR="00352F96" w:rsidRDefault="00352F96" w:rsidP="00352F96">
      <w:pPr>
        <w:pStyle w:val="ListParagraph"/>
        <w:widowControl/>
        <w:autoSpaceDE/>
        <w:autoSpaceDN/>
        <w:ind w:left="1080" w:firstLine="0"/>
        <w:rPr>
          <w:lang w:bidi="hi-IN"/>
        </w:rPr>
      </w:pPr>
    </w:p>
    <w:p w14:paraId="5494882C" w14:textId="3550BAAC" w:rsidR="00BE5971" w:rsidRDefault="003A740B" w:rsidP="003A740B">
      <w:pPr>
        <w:pStyle w:val="ListParagraph"/>
        <w:widowControl/>
        <w:numPr>
          <w:ilvl w:val="0"/>
          <w:numId w:val="48"/>
        </w:numPr>
        <w:autoSpaceDE/>
        <w:autoSpaceDN/>
        <w:rPr>
          <w:lang w:bidi="hi-IN"/>
        </w:rPr>
      </w:pPr>
      <w:r w:rsidRPr="003A740B">
        <w:rPr>
          <w:lang w:bidi="hi-IN"/>
        </w:rPr>
        <w:t>"</w:t>
      </w:r>
      <w:r w:rsidRPr="00BE5971">
        <w:rPr>
          <w:b/>
          <w:bCs/>
          <w:i/>
          <w:iCs/>
          <w:lang w:bidi="hi-IN"/>
        </w:rPr>
        <w:t>Member</w:t>
      </w:r>
      <w:r w:rsidRPr="003A740B">
        <w:rPr>
          <w:lang w:bidi="hi-IN"/>
        </w:rPr>
        <w:t>" means a member of the Council</w:t>
      </w:r>
    </w:p>
    <w:p w14:paraId="1F1078DB" w14:textId="77777777" w:rsidR="00352F96" w:rsidRDefault="00352F96" w:rsidP="00172EFD">
      <w:pPr>
        <w:pStyle w:val="ListParagraph"/>
        <w:widowControl/>
        <w:autoSpaceDE/>
        <w:autoSpaceDN/>
        <w:ind w:left="1080" w:firstLine="0"/>
        <w:rPr>
          <w:lang w:bidi="hi-IN"/>
        </w:rPr>
      </w:pPr>
    </w:p>
    <w:p w14:paraId="08A1E8A1" w14:textId="4B246B27" w:rsidR="00BE5971" w:rsidRDefault="003A740B" w:rsidP="003A740B">
      <w:pPr>
        <w:pStyle w:val="ListParagraph"/>
        <w:widowControl/>
        <w:numPr>
          <w:ilvl w:val="0"/>
          <w:numId w:val="48"/>
        </w:numPr>
        <w:autoSpaceDE/>
        <w:autoSpaceDN/>
        <w:rPr>
          <w:lang w:bidi="hi-IN"/>
        </w:rPr>
      </w:pPr>
      <w:r w:rsidRPr="003A740B">
        <w:rPr>
          <w:lang w:bidi="hi-IN"/>
        </w:rPr>
        <w:t>"</w:t>
      </w:r>
      <w:r w:rsidRPr="00BE5971">
        <w:rPr>
          <w:b/>
          <w:bCs/>
          <w:i/>
          <w:iCs/>
          <w:lang w:bidi="hi-IN"/>
        </w:rPr>
        <w:t>Nurse</w:t>
      </w:r>
      <w:r w:rsidRPr="003A740B">
        <w:rPr>
          <w:lang w:bidi="hi-IN"/>
        </w:rPr>
        <w:t>" means a person who possesses a certificate in nursing and midwifery from an institution recognised in this behalf and registered with the Council;</w:t>
      </w:r>
    </w:p>
    <w:p w14:paraId="35129C79" w14:textId="77777777" w:rsidR="00172EFD" w:rsidRDefault="00172EFD" w:rsidP="00172EFD">
      <w:pPr>
        <w:pStyle w:val="ListParagraph"/>
        <w:widowControl/>
        <w:autoSpaceDE/>
        <w:autoSpaceDN/>
        <w:ind w:left="1080" w:firstLine="0"/>
        <w:rPr>
          <w:lang w:bidi="hi-IN"/>
        </w:rPr>
      </w:pPr>
    </w:p>
    <w:p w14:paraId="18537BA4" w14:textId="26EB89CF" w:rsidR="00840B4F" w:rsidRDefault="003A740B" w:rsidP="003A740B">
      <w:pPr>
        <w:pStyle w:val="ListParagraph"/>
        <w:widowControl/>
        <w:numPr>
          <w:ilvl w:val="0"/>
          <w:numId w:val="48"/>
        </w:numPr>
        <w:autoSpaceDE/>
        <w:autoSpaceDN/>
        <w:rPr>
          <w:lang w:bidi="hi-IN"/>
        </w:rPr>
      </w:pPr>
      <w:r w:rsidRPr="003A740B">
        <w:rPr>
          <w:lang w:bidi="hi-IN"/>
        </w:rPr>
        <w:t>"</w:t>
      </w:r>
      <w:r w:rsidRPr="00BE5971">
        <w:rPr>
          <w:b/>
          <w:bCs/>
          <w:i/>
          <w:iCs/>
          <w:lang w:bidi="hi-IN"/>
        </w:rPr>
        <w:t>Prescribed</w:t>
      </w:r>
      <w:r w:rsidRPr="003A740B">
        <w:rPr>
          <w:lang w:bidi="hi-IN"/>
        </w:rPr>
        <w:t>" means prescribed under the rules;</w:t>
      </w:r>
    </w:p>
    <w:p w14:paraId="5840F3C4" w14:textId="77777777" w:rsidR="00172EFD" w:rsidRDefault="00172EFD" w:rsidP="00172EFD">
      <w:pPr>
        <w:pStyle w:val="ListParagraph"/>
        <w:widowControl/>
        <w:autoSpaceDE/>
        <w:autoSpaceDN/>
        <w:ind w:left="1080" w:firstLine="0"/>
        <w:rPr>
          <w:lang w:bidi="hi-IN"/>
        </w:rPr>
      </w:pPr>
    </w:p>
    <w:p w14:paraId="2B203474" w14:textId="2609925E" w:rsidR="00840B4F" w:rsidRDefault="003A740B" w:rsidP="003A740B">
      <w:pPr>
        <w:pStyle w:val="ListParagraph"/>
        <w:widowControl/>
        <w:numPr>
          <w:ilvl w:val="0"/>
          <w:numId w:val="48"/>
        </w:numPr>
        <w:autoSpaceDE/>
        <w:autoSpaceDN/>
        <w:rPr>
          <w:lang w:bidi="hi-IN"/>
        </w:rPr>
      </w:pPr>
      <w:r w:rsidRPr="003A740B">
        <w:rPr>
          <w:lang w:bidi="hi-IN"/>
        </w:rPr>
        <w:t>"President" means the President of the Council;</w:t>
      </w:r>
    </w:p>
    <w:p w14:paraId="29FFB522" w14:textId="77777777" w:rsidR="00172EFD" w:rsidRDefault="00172EFD" w:rsidP="00172EFD">
      <w:pPr>
        <w:pStyle w:val="ListParagraph"/>
        <w:widowControl/>
        <w:autoSpaceDE/>
        <w:autoSpaceDN/>
        <w:ind w:left="1080" w:firstLine="0"/>
        <w:rPr>
          <w:lang w:bidi="hi-IN"/>
        </w:rPr>
      </w:pPr>
    </w:p>
    <w:p w14:paraId="131399DF" w14:textId="76E77EFD" w:rsidR="00840B4F" w:rsidRDefault="003A740B" w:rsidP="003A740B">
      <w:pPr>
        <w:pStyle w:val="ListParagraph"/>
        <w:widowControl/>
        <w:numPr>
          <w:ilvl w:val="0"/>
          <w:numId w:val="48"/>
        </w:numPr>
        <w:autoSpaceDE/>
        <w:autoSpaceDN/>
        <w:rPr>
          <w:lang w:bidi="hi-IN"/>
        </w:rPr>
      </w:pPr>
      <w:r w:rsidRPr="003A740B">
        <w:rPr>
          <w:lang w:bidi="hi-IN"/>
        </w:rPr>
        <w:t>"</w:t>
      </w:r>
      <w:r w:rsidRPr="00840B4F">
        <w:rPr>
          <w:b/>
          <w:bCs/>
          <w:i/>
          <w:iCs/>
          <w:lang w:bidi="hi-IN"/>
        </w:rPr>
        <w:t>Register</w:t>
      </w:r>
      <w:r w:rsidRPr="003A740B">
        <w:rPr>
          <w:lang w:bidi="hi-IN"/>
        </w:rPr>
        <w:t>" means a register maintained under section 15;</w:t>
      </w:r>
    </w:p>
    <w:p w14:paraId="67B1B30F" w14:textId="77777777" w:rsidR="00172EFD" w:rsidRDefault="00172EFD" w:rsidP="00172EFD">
      <w:pPr>
        <w:pStyle w:val="ListParagraph"/>
        <w:widowControl/>
        <w:autoSpaceDE/>
        <w:autoSpaceDN/>
        <w:ind w:left="1080" w:firstLine="0"/>
        <w:rPr>
          <w:lang w:bidi="hi-IN"/>
        </w:rPr>
      </w:pPr>
    </w:p>
    <w:p w14:paraId="7201B0CF" w14:textId="51D4B1B1" w:rsidR="00840B4F" w:rsidRDefault="003A740B" w:rsidP="003A740B">
      <w:pPr>
        <w:pStyle w:val="ListParagraph"/>
        <w:widowControl/>
        <w:numPr>
          <w:ilvl w:val="0"/>
          <w:numId w:val="48"/>
        </w:numPr>
        <w:autoSpaceDE/>
        <w:autoSpaceDN/>
        <w:rPr>
          <w:lang w:bidi="hi-IN"/>
        </w:rPr>
      </w:pPr>
      <w:r w:rsidRPr="003A740B">
        <w:rPr>
          <w:lang w:bidi="hi-IN"/>
        </w:rPr>
        <w:t>"</w:t>
      </w:r>
      <w:r w:rsidRPr="00840B4F">
        <w:rPr>
          <w:b/>
          <w:bCs/>
          <w:i/>
          <w:iCs/>
          <w:lang w:bidi="hi-IN"/>
        </w:rPr>
        <w:t>Registered</w:t>
      </w:r>
      <w:r w:rsidRPr="003A740B">
        <w:rPr>
          <w:lang w:bidi="hi-IN"/>
        </w:rPr>
        <w:t>" means registered in accordance with the provisions of</w:t>
      </w:r>
      <w:r w:rsidR="00840B4F">
        <w:rPr>
          <w:lang w:bidi="hi-IN"/>
        </w:rPr>
        <w:t xml:space="preserve"> </w:t>
      </w:r>
      <w:r w:rsidRPr="003A740B">
        <w:rPr>
          <w:lang w:bidi="hi-IN"/>
        </w:rPr>
        <w:t>section 13;</w:t>
      </w:r>
    </w:p>
    <w:p w14:paraId="56BFBF80" w14:textId="77777777" w:rsidR="00172EFD" w:rsidRDefault="00172EFD" w:rsidP="00172EFD">
      <w:pPr>
        <w:pStyle w:val="ListParagraph"/>
        <w:widowControl/>
        <w:autoSpaceDE/>
        <w:autoSpaceDN/>
        <w:ind w:left="1080" w:firstLine="0"/>
        <w:rPr>
          <w:lang w:bidi="hi-IN"/>
        </w:rPr>
      </w:pPr>
    </w:p>
    <w:p w14:paraId="0D3BD417" w14:textId="272F2589" w:rsidR="00840B4F" w:rsidRDefault="003A740B" w:rsidP="003A740B">
      <w:pPr>
        <w:pStyle w:val="ListParagraph"/>
        <w:widowControl/>
        <w:numPr>
          <w:ilvl w:val="0"/>
          <w:numId w:val="48"/>
        </w:numPr>
        <w:autoSpaceDE/>
        <w:autoSpaceDN/>
        <w:rPr>
          <w:lang w:bidi="hi-IN"/>
        </w:rPr>
      </w:pPr>
      <w:r w:rsidRPr="003A740B">
        <w:rPr>
          <w:lang w:bidi="hi-IN"/>
        </w:rPr>
        <w:t>"</w:t>
      </w:r>
      <w:r w:rsidRPr="00840B4F">
        <w:rPr>
          <w:b/>
          <w:bCs/>
          <w:i/>
          <w:iCs/>
          <w:lang w:bidi="hi-IN"/>
        </w:rPr>
        <w:t>Registrar</w:t>
      </w:r>
      <w:r w:rsidRPr="003A740B">
        <w:rPr>
          <w:lang w:bidi="hi-IN"/>
        </w:rPr>
        <w:t>" means Registrar appointed under section 10;</w:t>
      </w:r>
    </w:p>
    <w:p w14:paraId="672E9B3D" w14:textId="77777777" w:rsidR="00172EFD" w:rsidRDefault="00172EFD" w:rsidP="00172EFD">
      <w:pPr>
        <w:pStyle w:val="ListParagraph"/>
        <w:widowControl/>
        <w:autoSpaceDE/>
        <w:autoSpaceDN/>
        <w:ind w:left="1080" w:firstLine="0"/>
        <w:rPr>
          <w:lang w:bidi="hi-IN"/>
        </w:rPr>
      </w:pPr>
    </w:p>
    <w:p w14:paraId="36B6D989" w14:textId="15227D53" w:rsidR="00840B4F" w:rsidRDefault="003A740B" w:rsidP="003A740B">
      <w:pPr>
        <w:pStyle w:val="ListParagraph"/>
        <w:widowControl/>
        <w:numPr>
          <w:ilvl w:val="0"/>
          <w:numId w:val="48"/>
        </w:numPr>
        <w:autoSpaceDE/>
        <w:autoSpaceDN/>
        <w:rPr>
          <w:lang w:bidi="hi-IN"/>
        </w:rPr>
      </w:pPr>
      <w:r w:rsidRPr="003A740B">
        <w:rPr>
          <w:lang w:bidi="hi-IN"/>
        </w:rPr>
        <w:t>"</w:t>
      </w:r>
      <w:r w:rsidRPr="00840B4F">
        <w:rPr>
          <w:b/>
          <w:bCs/>
          <w:i/>
          <w:iCs/>
          <w:lang w:bidi="hi-IN"/>
        </w:rPr>
        <w:t>Regulation</w:t>
      </w:r>
      <w:r w:rsidRPr="003A740B">
        <w:rPr>
          <w:lang w:bidi="hi-IN"/>
        </w:rPr>
        <w:t xml:space="preserve">" means a regulation made by the Council under this Act. </w:t>
      </w:r>
    </w:p>
    <w:p w14:paraId="47F57CF7" w14:textId="77777777" w:rsidR="00172EFD" w:rsidRDefault="00172EFD" w:rsidP="00172EFD">
      <w:pPr>
        <w:pStyle w:val="ListParagraph"/>
        <w:widowControl/>
        <w:autoSpaceDE/>
        <w:autoSpaceDN/>
        <w:ind w:left="1080" w:firstLine="0"/>
        <w:rPr>
          <w:lang w:bidi="hi-IN"/>
        </w:rPr>
      </w:pPr>
    </w:p>
    <w:p w14:paraId="411DF1AC" w14:textId="020654F2" w:rsidR="003A740B" w:rsidRPr="003A740B" w:rsidRDefault="003A740B" w:rsidP="003A740B">
      <w:pPr>
        <w:pStyle w:val="ListParagraph"/>
        <w:widowControl/>
        <w:numPr>
          <w:ilvl w:val="0"/>
          <w:numId w:val="48"/>
        </w:numPr>
        <w:autoSpaceDE/>
        <w:autoSpaceDN/>
        <w:rPr>
          <w:lang w:bidi="hi-IN"/>
        </w:rPr>
      </w:pPr>
      <w:r w:rsidRPr="003A740B">
        <w:rPr>
          <w:lang w:bidi="hi-IN"/>
        </w:rPr>
        <w:t>"rule" means a rule made by the Government under this Act, by</w:t>
      </w:r>
      <w:r w:rsidR="00840B4F">
        <w:rPr>
          <w:lang w:bidi="hi-IN"/>
        </w:rPr>
        <w:t xml:space="preserve"> </w:t>
      </w:r>
      <w:r w:rsidRPr="003A740B">
        <w:rPr>
          <w:lang w:bidi="hi-IN"/>
        </w:rPr>
        <w:t>notification in the Official Gazette.</w:t>
      </w:r>
    </w:p>
    <w:p w14:paraId="4370275D" w14:textId="77777777" w:rsidR="00840B4F" w:rsidRDefault="00840B4F" w:rsidP="003A740B">
      <w:pPr>
        <w:widowControl/>
        <w:autoSpaceDE/>
        <w:autoSpaceDN/>
        <w:jc w:val="center"/>
        <w:rPr>
          <w:b/>
          <w:bCs/>
          <w:lang w:bidi="hi-IN"/>
        </w:rPr>
      </w:pPr>
    </w:p>
    <w:p w14:paraId="34CD192B" w14:textId="1FC42946" w:rsidR="003A740B" w:rsidRPr="003A740B" w:rsidRDefault="003A740B" w:rsidP="00840B4F">
      <w:pPr>
        <w:pStyle w:val="Heading1"/>
        <w:rPr>
          <w:lang w:bidi="hi-IN"/>
        </w:rPr>
      </w:pPr>
      <w:bookmarkStart w:id="3" w:name="_Toc159689206"/>
      <w:r w:rsidRPr="003A740B">
        <w:rPr>
          <w:lang w:bidi="hi-IN"/>
        </w:rPr>
        <w:t>CHAPTER II</w:t>
      </w:r>
      <w:bookmarkEnd w:id="3"/>
    </w:p>
    <w:p w14:paraId="3B4B5D9D" w14:textId="77777777" w:rsidR="003A740B" w:rsidRPr="003A740B" w:rsidRDefault="003A740B" w:rsidP="00840B4F">
      <w:pPr>
        <w:pStyle w:val="Heading1"/>
        <w:rPr>
          <w:lang w:bidi="hi-IN"/>
        </w:rPr>
      </w:pPr>
      <w:bookmarkStart w:id="4" w:name="_Toc159689207"/>
      <w:r w:rsidRPr="003A740B">
        <w:rPr>
          <w:lang w:bidi="hi-IN"/>
        </w:rPr>
        <w:t>DELHI NURSING COUNCIL</w:t>
      </w:r>
      <w:bookmarkEnd w:id="4"/>
    </w:p>
    <w:p w14:paraId="55532574" w14:textId="77777777" w:rsidR="003A740B" w:rsidRPr="003A740B" w:rsidRDefault="003A740B" w:rsidP="00840B4F">
      <w:pPr>
        <w:pStyle w:val="Heading1"/>
        <w:rPr>
          <w:lang w:bidi="hi-IN"/>
        </w:rPr>
      </w:pPr>
      <w:r w:rsidRPr="003A740B">
        <w:rPr>
          <w:lang w:bidi="hi-IN"/>
        </w:rPr>
        <w:t> </w:t>
      </w:r>
    </w:p>
    <w:p w14:paraId="71D0AFAD" w14:textId="77777777" w:rsidR="003A740B" w:rsidRPr="003A740B" w:rsidRDefault="003A740B" w:rsidP="00840B4F">
      <w:pPr>
        <w:pStyle w:val="Heading2"/>
        <w:ind w:firstLine="369"/>
        <w:rPr>
          <w:lang w:bidi="hi-IN"/>
        </w:rPr>
      </w:pPr>
      <w:bookmarkStart w:id="5" w:name="_Toc159689208"/>
      <w:r w:rsidRPr="003A740B">
        <w:rPr>
          <w:lang w:bidi="hi-IN"/>
        </w:rPr>
        <w:t>3. Constitution and incorporation of the Council -</w:t>
      </w:r>
      <w:bookmarkEnd w:id="5"/>
    </w:p>
    <w:p w14:paraId="6DF06632" w14:textId="77777777" w:rsidR="003A740B" w:rsidRPr="003A740B" w:rsidRDefault="003A740B" w:rsidP="00840B4F">
      <w:pPr>
        <w:widowControl/>
        <w:autoSpaceDE/>
        <w:autoSpaceDN/>
        <w:ind w:firstLine="720"/>
        <w:jc w:val="both"/>
        <w:rPr>
          <w:lang w:bidi="hi-IN"/>
        </w:rPr>
      </w:pPr>
      <w:r w:rsidRPr="003A740B">
        <w:rPr>
          <w:lang w:bidi="hi-IN"/>
        </w:rPr>
        <w:lastRenderedPageBreak/>
        <w:t>(1) The Government shall, as soon as may be after the commencement of this Act, constitute a Council called 'The Delhi Nursing Council'. The Council shall consist of the following members, namely-                                   .                          .</w:t>
      </w:r>
    </w:p>
    <w:p w14:paraId="3A8D912A" w14:textId="260A94B7" w:rsidR="003A740B" w:rsidRPr="003A740B" w:rsidRDefault="00840B4F" w:rsidP="003A740B">
      <w:pPr>
        <w:widowControl/>
        <w:autoSpaceDE/>
        <w:autoSpaceDN/>
        <w:rPr>
          <w:lang w:bidi="hi-IN"/>
        </w:rPr>
      </w:pPr>
      <w:r>
        <w:rPr>
          <w:lang w:bidi="hi-IN"/>
        </w:rPr>
        <w:tab/>
      </w:r>
      <w:r w:rsidR="003A740B" w:rsidRPr="003A740B">
        <w:rPr>
          <w:lang w:bidi="hi-IN"/>
        </w:rPr>
        <w:t>(a) The Director of Health Services, Government of National Capital Territory of Delhi- Ex-Officio.</w:t>
      </w:r>
    </w:p>
    <w:p w14:paraId="6406BB9E" w14:textId="1037AB7F" w:rsidR="003A740B" w:rsidRDefault="00840B4F" w:rsidP="003A740B">
      <w:pPr>
        <w:widowControl/>
        <w:autoSpaceDE/>
        <w:autoSpaceDN/>
        <w:rPr>
          <w:lang w:bidi="hi-IN"/>
        </w:rPr>
      </w:pPr>
      <w:r>
        <w:rPr>
          <w:lang w:bidi="hi-IN"/>
        </w:rPr>
        <w:tab/>
      </w:r>
      <w:r w:rsidR="003A740B" w:rsidRPr="003A740B">
        <w:rPr>
          <w:lang w:bidi="hi-IN"/>
        </w:rPr>
        <w:t>(b) The Director of Indian Systems of Medicine and Homoeopathy- Ex</w:t>
      </w:r>
      <w:r w:rsidR="008F1688">
        <w:rPr>
          <w:lang w:bidi="hi-IN"/>
        </w:rPr>
        <w:t>-</w:t>
      </w:r>
      <w:r w:rsidR="003A740B" w:rsidRPr="003A740B">
        <w:rPr>
          <w:lang w:bidi="hi-IN"/>
        </w:rPr>
        <w:t>Officio.</w:t>
      </w:r>
    </w:p>
    <w:p w14:paraId="6F5C3F2A" w14:textId="77777777" w:rsidR="008F1688" w:rsidRPr="003A740B" w:rsidRDefault="008F1688" w:rsidP="003A740B">
      <w:pPr>
        <w:widowControl/>
        <w:autoSpaceDE/>
        <w:autoSpaceDN/>
        <w:rPr>
          <w:lang w:bidi="hi-IN"/>
        </w:rPr>
      </w:pPr>
    </w:p>
    <w:p w14:paraId="7158818D" w14:textId="42BAE9AC" w:rsidR="003A740B" w:rsidRPr="003A740B" w:rsidRDefault="003A740B" w:rsidP="00840B4F">
      <w:pPr>
        <w:widowControl/>
        <w:autoSpaceDE/>
        <w:autoSpaceDN/>
        <w:ind w:firstLine="720"/>
        <w:rPr>
          <w:lang w:bidi="hi-IN"/>
        </w:rPr>
      </w:pPr>
      <w:r w:rsidRPr="003A740B">
        <w:rPr>
          <w:lang w:bidi="hi-IN"/>
        </w:rPr>
        <w:t>(c) The Medical Officer of Health, Municipal Corporation of Delhi- Ex-Officio.</w:t>
      </w:r>
    </w:p>
    <w:p w14:paraId="573F0D1E" w14:textId="77777777" w:rsidR="008F1688" w:rsidRDefault="008F1688" w:rsidP="00840B4F">
      <w:pPr>
        <w:widowControl/>
        <w:autoSpaceDE/>
        <w:autoSpaceDN/>
        <w:ind w:firstLine="720"/>
        <w:rPr>
          <w:lang w:bidi="hi-IN"/>
        </w:rPr>
      </w:pPr>
    </w:p>
    <w:p w14:paraId="6B6EE04D" w14:textId="40F0216C" w:rsidR="003A740B" w:rsidRPr="003A740B" w:rsidRDefault="003A740B" w:rsidP="00840B4F">
      <w:pPr>
        <w:widowControl/>
        <w:autoSpaceDE/>
        <w:autoSpaceDN/>
        <w:ind w:firstLine="720"/>
        <w:rPr>
          <w:lang w:bidi="hi-IN"/>
        </w:rPr>
      </w:pPr>
      <w:r w:rsidRPr="003A740B">
        <w:rPr>
          <w:lang w:bidi="hi-IN"/>
        </w:rPr>
        <w:t>(d) The Nursing Advisor to the Government of India- Ex-Officio.</w:t>
      </w:r>
    </w:p>
    <w:p w14:paraId="42D43A84" w14:textId="77777777" w:rsidR="008F1688" w:rsidRDefault="008F1688" w:rsidP="00840B4F">
      <w:pPr>
        <w:widowControl/>
        <w:autoSpaceDE/>
        <w:autoSpaceDN/>
        <w:ind w:firstLine="720"/>
        <w:jc w:val="both"/>
        <w:rPr>
          <w:lang w:bidi="hi-IN"/>
        </w:rPr>
      </w:pPr>
    </w:p>
    <w:p w14:paraId="179FE156" w14:textId="28E70C6B" w:rsidR="003A740B" w:rsidRPr="003A740B" w:rsidRDefault="003A740B" w:rsidP="00840B4F">
      <w:pPr>
        <w:widowControl/>
        <w:autoSpaceDE/>
        <w:autoSpaceDN/>
        <w:ind w:firstLine="720"/>
        <w:jc w:val="both"/>
        <w:rPr>
          <w:lang w:bidi="hi-IN"/>
        </w:rPr>
      </w:pPr>
      <w:r w:rsidRPr="003A740B">
        <w:rPr>
          <w:lang w:bidi="hi-IN"/>
        </w:rPr>
        <w:t>(e) Three Nursing Chief Officers of the hospitals in the National Capital Territory of Delhi to represent one hospital each, to the nominated by the Government by rotation, from the following:-</w:t>
      </w:r>
    </w:p>
    <w:p w14:paraId="3928FDE5" w14:textId="77777777" w:rsidR="008F1688" w:rsidRDefault="008F1688" w:rsidP="00840B4F">
      <w:pPr>
        <w:widowControl/>
        <w:autoSpaceDE/>
        <w:autoSpaceDN/>
        <w:ind w:left="720" w:firstLine="720"/>
        <w:rPr>
          <w:lang w:bidi="hi-IN"/>
        </w:rPr>
      </w:pPr>
    </w:p>
    <w:p w14:paraId="6B94615A" w14:textId="62D5A508" w:rsidR="003A740B" w:rsidRPr="003A740B" w:rsidRDefault="003A740B" w:rsidP="00840B4F">
      <w:pPr>
        <w:widowControl/>
        <w:autoSpaceDE/>
        <w:autoSpaceDN/>
        <w:ind w:left="720" w:firstLine="720"/>
        <w:rPr>
          <w:lang w:bidi="hi-IN"/>
        </w:rPr>
      </w:pPr>
      <w:r w:rsidRPr="003A740B">
        <w:rPr>
          <w:lang w:bidi="hi-IN"/>
        </w:rPr>
        <w:t>(i) Hospitals of Central Government;</w:t>
      </w:r>
    </w:p>
    <w:p w14:paraId="63679E9E" w14:textId="77777777" w:rsidR="008F1688" w:rsidRDefault="008F1688" w:rsidP="00840B4F">
      <w:pPr>
        <w:widowControl/>
        <w:autoSpaceDE/>
        <w:autoSpaceDN/>
        <w:ind w:left="720" w:firstLine="720"/>
        <w:rPr>
          <w:lang w:bidi="hi-IN"/>
        </w:rPr>
      </w:pPr>
    </w:p>
    <w:p w14:paraId="3667B3FB" w14:textId="74A119CC" w:rsidR="003A740B" w:rsidRPr="003A740B" w:rsidRDefault="003A740B" w:rsidP="00840B4F">
      <w:pPr>
        <w:widowControl/>
        <w:autoSpaceDE/>
        <w:autoSpaceDN/>
        <w:ind w:left="720" w:firstLine="720"/>
        <w:rPr>
          <w:lang w:bidi="hi-IN"/>
        </w:rPr>
      </w:pPr>
      <w:r w:rsidRPr="003A740B">
        <w:rPr>
          <w:lang w:bidi="hi-IN"/>
        </w:rPr>
        <w:t>(ii) Hospitals of Government of National Capital Territory of Delhi.</w:t>
      </w:r>
    </w:p>
    <w:p w14:paraId="5587DF3D" w14:textId="77777777" w:rsidR="008F1688" w:rsidRDefault="008F1688" w:rsidP="00840B4F">
      <w:pPr>
        <w:widowControl/>
        <w:autoSpaceDE/>
        <w:autoSpaceDN/>
        <w:ind w:left="720" w:firstLine="720"/>
        <w:rPr>
          <w:lang w:bidi="hi-IN"/>
        </w:rPr>
      </w:pPr>
    </w:p>
    <w:p w14:paraId="43706872" w14:textId="193D08D0" w:rsidR="003A740B" w:rsidRPr="003A740B" w:rsidRDefault="003A740B" w:rsidP="00840B4F">
      <w:pPr>
        <w:widowControl/>
        <w:autoSpaceDE/>
        <w:autoSpaceDN/>
        <w:ind w:left="720" w:firstLine="720"/>
        <w:rPr>
          <w:lang w:bidi="hi-IN"/>
        </w:rPr>
      </w:pPr>
      <w:r w:rsidRPr="003A740B">
        <w:rPr>
          <w:lang w:bidi="hi-IN"/>
        </w:rPr>
        <w:t>(iii) Hospitals of Municipal Corporation of Delhi/New Delhi Municipal Council.</w:t>
      </w:r>
    </w:p>
    <w:p w14:paraId="10AFD06A" w14:textId="77777777" w:rsidR="008F1688" w:rsidRDefault="008F1688" w:rsidP="00840B4F">
      <w:pPr>
        <w:widowControl/>
        <w:autoSpaceDE/>
        <w:autoSpaceDN/>
        <w:ind w:firstLine="720"/>
        <w:jc w:val="both"/>
        <w:rPr>
          <w:lang w:bidi="hi-IN"/>
        </w:rPr>
      </w:pPr>
    </w:p>
    <w:p w14:paraId="4A63A319" w14:textId="588C1288" w:rsidR="003A740B" w:rsidRPr="003A740B" w:rsidRDefault="003A740B" w:rsidP="00840B4F">
      <w:pPr>
        <w:widowControl/>
        <w:autoSpaceDE/>
        <w:autoSpaceDN/>
        <w:ind w:firstLine="720"/>
        <w:jc w:val="both"/>
        <w:rPr>
          <w:lang w:bidi="hi-IN"/>
        </w:rPr>
      </w:pPr>
      <w:r w:rsidRPr="003A740B">
        <w:rPr>
          <w:lang w:bidi="hi-IN"/>
        </w:rPr>
        <w:t>(f) Two members of the Legislative Assembly of the National Capital Territory of Delhi to be nominated by the Speaker of the Assembly.</w:t>
      </w:r>
    </w:p>
    <w:p w14:paraId="75A99D6D" w14:textId="77777777" w:rsidR="005F3EE2" w:rsidRDefault="005F3EE2" w:rsidP="00840B4F">
      <w:pPr>
        <w:widowControl/>
        <w:autoSpaceDE/>
        <w:autoSpaceDN/>
        <w:ind w:firstLine="720"/>
        <w:jc w:val="both"/>
        <w:rPr>
          <w:lang w:bidi="hi-IN"/>
        </w:rPr>
      </w:pPr>
    </w:p>
    <w:p w14:paraId="6B74CD12" w14:textId="38537B2F" w:rsidR="003A740B" w:rsidRPr="003A740B" w:rsidRDefault="003A740B" w:rsidP="00840B4F">
      <w:pPr>
        <w:widowControl/>
        <w:autoSpaceDE/>
        <w:autoSpaceDN/>
        <w:ind w:firstLine="720"/>
        <w:jc w:val="both"/>
        <w:rPr>
          <w:lang w:bidi="hi-IN"/>
        </w:rPr>
      </w:pPr>
      <w:r w:rsidRPr="003A740B">
        <w:rPr>
          <w:lang w:bidi="hi-IN"/>
        </w:rPr>
        <w:t>(g) Three persons to be nominated by the Government to represent as nurse, an auxiliary midwife and a nursing educationist, from amongst the nurses, auxiliary nurse mid-wives and nursing educationists of recognised nursing schools.</w:t>
      </w:r>
    </w:p>
    <w:p w14:paraId="0CB1F9CB" w14:textId="77777777" w:rsidR="005F3EE2" w:rsidRDefault="005F3EE2" w:rsidP="00840B4F">
      <w:pPr>
        <w:widowControl/>
        <w:autoSpaceDE/>
        <w:autoSpaceDN/>
        <w:ind w:firstLine="720"/>
        <w:rPr>
          <w:lang w:bidi="hi-IN"/>
        </w:rPr>
      </w:pPr>
    </w:p>
    <w:p w14:paraId="7AEC2751" w14:textId="07095942" w:rsidR="003A740B" w:rsidRPr="003A740B" w:rsidRDefault="003A740B" w:rsidP="00840B4F">
      <w:pPr>
        <w:widowControl/>
        <w:autoSpaceDE/>
        <w:autoSpaceDN/>
        <w:ind w:firstLine="720"/>
        <w:rPr>
          <w:lang w:bidi="hi-IN"/>
        </w:rPr>
      </w:pPr>
      <w:r w:rsidRPr="003A740B">
        <w:rPr>
          <w:lang w:bidi="hi-IN"/>
        </w:rPr>
        <w:t>(h) A member of the Delhi branch of Trained Nurses Association of India to be elected by the Members themselves.</w:t>
      </w:r>
    </w:p>
    <w:p w14:paraId="049A787E" w14:textId="77777777" w:rsidR="005F3EE2" w:rsidRDefault="005F3EE2" w:rsidP="00840B4F">
      <w:pPr>
        <w:widowControl/>
        <w:autoSpaceDE/>
        <w:autoSpaceDN/>
        <w:ind w:left="720" w:firstLine="720"/>
        <w:jc w:val="both"/>
        <w:rPr>
          <w:lang w:bidi="hi-IN"/>
        </w:rPr>
      </w:pPr>
    </w:p>
    <w:p w14:paraId="50AD5153" w14:textId="22C898CB" w:rsidR="003A740B" w:rsidRPr="003A740B" w:rsidRDefault="003A740B" w:rsidP="00840B4F">
      <w:pPr>
        <w:widowControl/>
        <w:autoSpaceDE/>
        <w:autoSpaceDN/>
        <w:ind w:left="720" w:firstLine="720"/>
        <w:jc w:val="both"/>
        <w:rPr>
          <w:lang w:bidi="hi-IN"/>
        </w:rPr>
      </w:pPr>
      <w:r w:rsidRPr="003A740B">
        <w:rPr>
          <w:lang w:bidi="hi-IN"/>
        </w:rPr>
        <w:t>(i) Two principals one each from General Nursing and Midwifery Schools and Colleges of Nursing; and one Principal from Auxiliary Nursing and Midwifery Schools, to be elected from amongst the nursing institutions.</w:t>
      </w:r>
    </w:p>
    <w:p w14:paraId="4E36D07E" w14:textId="77777777" w:rsidR="00840B4F" w:rsidRDefault="00840B4F" w:rsidP="00840B4F">
      <w:pPr>
        <w:widowControl/>
        <w:autoSpaceDE/>
        <w:autoSpaceDN/>
        <w:ind w:firstLine="720"/>
        <w:jc w:val="both"/>
        <w:rPr>
          <w:lang w:bidi="hi-IN"/>
        </w:rPr>
      </w:pPr>
    </w:p>
    <w:p w14:paraId="2415C395" w14:textId="09B70B3D" w:rsidR="003A740B" w:rsidRPr="003A740B" w:rsidRDefault="003A740B" w:rsidP="00840B4F">
      <w:pPr>
        <w:widowControl/>
        <w:autoSpaceDE/>
        <w:autoSpaceDN/>
        <w:ind w:firstLine="720"/>
        <w:jc w:val="both"/>
        <w:rPr>
          <w:lang w:bidi="hi-IN"/>
        </w:rPr>
      </w:pPr>
      <w:r w:rsidRPr="003A740B">
        <w:rPr>
          <w:lang w:bidi="hi-IN"/>
        </w:rPr>
        <w:t>(2) The Council shall be a body corporate, having a perpetual succession and a common seal, with power to acquire, hold and dispose of property, whether movable or immovable, and to contract and to do all things necessary for the purposes of this Act, and may be the name aforesaid sue or be sued.</w:t>
      </w:r>
    </w:p>
    <w:p w14:paraId="71FCEA37" w14:textId="77777777" w:rsidR="003A740B" w:rsidRPr="003A740B" w:rsidRDefault="003A740B" w:rsidP="003A740B">
      <w:pPr>
        <w:widowControl/>
        <w:autoSpaceDE/>
        <w:autoSpaceDN/>
        <w:jc w:val="both"/>
        <w:rPr>
          <w:lang w:bidi="hi-IN"/>
        </w:rPr>
      </w:pPr>
      <w:r w:rsidRPr="003A740B">
        <w:rPr>
          <w:lang w:bidi="hi-IN"/>
        </w:rPr>
        <w:t> </w:t>
      </w:r>
    </w:p>
    <w:p w14:paraId="0EB23DF0" w14:textId="77777777" w:rsidR="003A740B" w:rsidRPr="003A740B" w:rsidRDefault="003A740B" w:rsidP="005F3EE2">
      <w:pPr>
        <w:widowControl/>
        <w:autoSpaceDE/>
        <w:autoSpaceDN/>
        <w:ind w:firstLine="720"/>
        <w:rPr>
          <w:lang w:bidi="hi-IN"/>
        </w:rPr>
      </w:pPr>
      <w:r w:rsidRPr="003A740B">
        <w:rPr>
          <w:lang w:bidi="hi-IN"/>
        </w:rPr>
        <w:t>(3) The President and the Vice-President of the Council shall be elected from amongst the members, according to the procedure as may be prescribed.</w:t>
      </w:r>
    </w:p>
    <w:p w14:paraId="580EC515" w14:textId="77777777" w:rsidR="005F3EE2" w:rsidRDefault="005F3EE2" w:rsidP="003A740B">
      <w:pPr>
        <w:widowControl/>
        <w:autoSpaceDE/>
        <w:autoSpaceDN/>
        <w:jc w:val="both"/>
        <w:rPr>
          <w:b/>
          <w:bCs/>
          <w:lang w:bidi="hi-IN"/>
        </w:rPr>
      </w:pPr>
    </w:p>
    <w:p w14:paraId="66FEE0B3" w14:textId="350D3DF6" w:rsidR="003A740B" w:rsidRPr="003A740B" w:rsidRDefault="003A740B" w:rsidP="005F3EE2">
      <w:pPr>
        <w:pStyle w:val="Heading2"/>
        <w:ind w:firstLine="369"/>
        <w:rPr>
          <w:lang w:bidi="hi-IN"/>
        </w:rPr>
      </w:pPr>
      <w:bookmarkStart w:id="6" w:name="_Toc159689209"/>
      <w:r w:rsidRPr="003A740B">
        <w:rPr>
          <w:lang w:bidi="hi-IN"/>
        </w:rPr>
        <w:t>4. Term of Office -</w:t>
      </w:r>
      <w:bookmarkEnd w:id="6"/>
    </w:p>
    <w:p w14:paraId="5AFF1BED" w14:textId="77777777" w:rsidR="003A740B" w:rsidRPr="003A740B" w:rsidRDefault="003A740B" w:rsidP="005F3EE2">
      <w:pPr>
        <w:widowControl/>
        <w:autoSpaceDE/>
        <w:autoSpaceDN/>
        <w:ind w:firstLine="720"/>
        <w:jc w:val="both"/>
        <w:rPr>
          <w:lang w:bidi="hi-IN"/>
        </w:rPr>
      </w:pPr>
      <w:r w:rsidRPr="003A740B">
        <w:rPr>
          <w:lang w:bidi="hi-IN"/>
        </w:rPr>
        <w:t>(1) The term of office of a member, other than ex-officio member, shall be three years from the date of nomination or until a successor has been duly nominated, whichever is earlier.</w:t>
      </w:r>
    </w:p>
    <w:p w14:paraId="07DF3854" w14:textId="77777777" w:rsidR="003A740B" w:rsidRPr="003A740B" w:rsidRDefault="003A740B" w:rsidP="003A740B">
      <w:pPr>
        <w:widowControl/>
        <w:autoSpaceDE/>
        <w:autoSpaceDN/>
        <w:jc w:val="both"/>
        <w:rPr>
          <w:lang w:bidi="hi-IN"/>
        </w:rPr>
      </w:pPr>
      <w:r w:rsidRPr="003A740B">
        <w:rPr>
          <w:lang w:bidi="hi-IN"/>
        </w:rPr>
        <w:t> </w:t>
      </w:r>
    </w:p>
    <w:p w14:paraId="1980B134" w14:textId="77777777" w:rsidR="003A740B" w:rsidRPr="003A740B" w:rsidRDefault="003A740B" w:rsidP="005F3EE2">
      <w:pPr>
        <w:widowControl/>
        <w:autoSpaceDE/>
        <w:autoSpaceDN/>
        <w:ind w:firstLine="720"/>
        <w:rPr>
          <w:lang w:bidi="hi-IN"/>
        </w:rPr>
      </w:pPr>
      <w:r w:rsidRPr="003A740B">
        <w:rPr>
          <w:lang w:bidi="hi-IN"/>
        </w:rPr>
        <w:t>(2) A member appointed to the Council in his ex-officio capacity shall cease to hold office as a member if he ceases to hold such office.</w:t>
      </w:r>
    </w:p>
    <w:p w14:paraId="791AE4B0" w14:textId="77777777" w:rsidR="003A740B" w:rsidRPr="003A740B" w:rsidRDefault="003A740B" w:rsidP="003A740B">
      <w:pPr>
        <w:widowControl/>
        <w:autoSpaceDE/>
        <w:autoSpaceDN/>
        <w:rPr>
          <w:lang w:bidi="hi-IN"/>
        </w:rPr>
      </w:pPr>
      <w:r w:rsidRPr="003A740B">
        <w:rPr>
          <w:lang w:bidi="hi-IN"/>
        </w:rPr>
        <w:t> </w:t>
      </w:r>
    </w:p>
    <w:p w14:paraId="17C43B1C" w14:textId="77777777" w:rsidR="003A740B" w:rsidRPr="003A740B" w:rsidRDefault="003A740B" w:rsidP="005F3EE2">
      <w:pPr>
        <w:widowControl/>
        <w:autoSpaceDE/>
        <w:autoSpaceDN/>
        <w:ind w:firstLine="720"/>
        <w:jc w:val="both"/>
        <w:rPr>
          <w:lang w:bidi="hi-IN"/>
        </w:rPr>
      </w:pPr>
      <w:r w:rsidRPr="003A740B">
        <w:rPr>
          <w:lang w:bidi="hi-IN"/>
        </w:rPr>
        <w:t>(3) The President shall hold office from the date of election upto the date on which his term of office as a member expires or until a successor has been duly elected.</w:t>
      </w:r>
    </w:p>
    <w:p w14:paraId="5E1C6EB9" w14:textId="77777777" w:rsidR="003A740B" w:rsidRPr="003A740B" w:rsidRDefault="003A740B" w:rsidP="003A740B">
      <w:pPr>
        <w:widowControl/>
        <w:autoSpaceDE/>
        <w:autoSpaceDN/>
        <w:jc w:val="both"/>
        <w:rPr>
          <w:lang w:bidi="hi-IN"/>
        </w:rPr>
      </w:pPr>
      <w:r w:rsidRPr="003A740B">
        <w:rPr>
          <w:lang w:bidi="hi-IN"/>
        </w:rPr>
        <w:t> </w:t>
      </w:r>
    </w:p>
    <w:p w14:paraId="03D088FA" w14:textId="77777777" w:rsidR="003A740B" w:rsidRPr="003A740B" w:rsidRDefault="003A740B" w:rsidP="005F3EE2">
      <w:pPr>
        <w:widowControl/>
        <w:autoSpaceDE/>
        <w:autoSpaceDN/>
        <w:ind w:firstLine="720"/>
        <w:jc w:val="both"/>
        <w:rPr>
          <w:lang w:bidi="hi-IN"/>
        </w:rPr>
      </w:pPr>
      <w:r w:rsidRPr="003A740B">
        <w:rPr>
          <w:lang w:bidi="hi-IN"/>
        </w:rPr>
        <w:lastRenderedPageBreak/>
        <w:t>(4) If the seat becomes vacant by reason of death, disability, resignation, removal or disqualification, a new member shall be nominated by the Government and such nominated member shall hold office only for the remainder of the term for which the member was nominated.</w:t>
      </w:r>
    </w:p>
    <w:p w14:paraId="72238328" w14:textId="77777777" w:rsidR="003A740B" w:rsidRPr="003A740B" w:rsidRDefault="003A740B" w:rsidP="003A740B">
      <w:pPr>
        <w:widowControl/>
        <w:autoSpaceDE/>
        <w:autoSpaceDN/>
        <w:jc w:val="both"/>
        <w:rPr>
          <w:lang w:bidi="hi-IN"/>
        </w:rPr>
      </w:pPr>
      <w:r w:rsidRPr="003A740B">
        <w:rPr>
          <w:lang w:bidi="hi-IN"/>
        </w:rPr>
        <w:t> </w:t>
      </w:r>
    </w:p>
    <w:p w14:paraId="576B9967" w14:textId="77777777" w:rsidR="003A740B" w:rsidRPr="003A740B" w:rsidRDefault="003A740B" w:rsidP="005F3EE2">
      <w:pPr>
        <w:widowControl/>
        <w:autoSpaceDE/>
        <w:autoSpaceDN/>
        <w:ind w:firstLine="720"/>
        <w:rPr>
          <w:lang w:bidi="hi-IN"/>
        </w:rPr>
      </w:pPr>
      <w:r w:rsidRPr="003A740B">
        <w:rPr>
          <w:lang w:bidi="hi-IN"/>
        </w:rPr>
        <w:t>(5) A member shall be deemed to have vacated office if he absents himself from three consecutive meetings of the Council without leave of the Council.</w:t>
      </w:r>
    </w:p>
    <w:p w14:paraId="55E8F8A1" w14:textId="77777777" w:rsidR="003A740B" w:rsidRPr="003A740B" w:rsidRDefault="003A740B" w:rsidP="003A740B">
      <w:pPr>
        <w:widowControl/>
        <w:autoSpaceDE/>
        <w:autoSpaceDN/>
        <w:rPr>
          <w:lang w:bidi="hi-IN"/>
        </w:rPr>
      </w:pPr>
      <w:r w:rsidRPr="003A740B">
        <w:rPr>
          <w:lang w:bidi="hi-IN"/>
        </w:rPr>
        <w:t> </w:t>
      </w:r>
    </w:p>
    <w:p w14:paraId="65972E20" w14:textId="77777777" w:rsidR="003A740B" w:rsidRPr="003A740B" w:rsidRDefault="003A740B" w:rsidP="005F3EE2">
      <w:pPr>
        <w:widowControl/>
        <w:autoSpaceDE/>
        <w:autoSpaceDN/>
        <w:ind w:firstLine="720"/>
        <w:jc w:val="both"/>
        <w:rPr>
          <w:lang w:bidi="hi-IN"/>
        </w:rPr>
      </w:pPr>
      <w:r w:rsidRPr="003A740B">
        <w:rPr>
          <w:lang w:bidi="hi-IN"/>
        </w:rPr>
        <w:t>(6) (a) The President may resign from his office by notice in writing addressed to the Secretary of the Council. Such resignation shall take effect from the date on which it is accepted by the Council.</w:t>
      </w:r>
    </w:p>
    <w:p w14:paraId="2C659A28" w14:textId="77777777" w:rsidR="005F3EE2" w:rsidRDefault="005F3EE2" w:rsidP="003A740B">
      <w:pPr>
        <w:widowControl/>
        <w:autoSpaceDE/>
        <w:autoSpaceDN/>
        <w:jc w:val="both"/>
        <w:rPr>
          <w:lang w:bidi="hi-IN"/>
        </w:rPr>
      </w:pPr>
    </w:p>
    <w:p w14:paraId="73D16234" w14:textId="45DC3838" w:rsidR="003A740B" w:rsidRPr="003A740B" w:rsidRDefault="003A740B" w:rsidP="005F3EE2">
      <w:pPr>
        <w:widowControl/>
        <w:autoSpaceDE/>
        <w:autoSpaceDN/>
        <w:ind w:firstLine="720"/>
        <w:jc w:val="both"/>
        <w:rPr>
          <w:lang w:bidi="hi-IN"/>
        </w:rPr>
      </w:pPr>
      <w:r w:rsidRPr="003A740B">
        <w:rPr>
          <w:lang w:bidi="hi-IN"/>
        </w:rPr>
        <w:t>(b) A member may resign from office by notice in writing addressed to the President and every such resignation shall take effect from the date on which it is accepted by the President.</w:t>
      </w:r>
    </w:p>
    <w:p w14:paraId="42B16A43" w14:textId="77777777" w:rsidR="003A740B" w:rsidRPr="003A740B" w:rsidRDefault="003A740B" w:rsidP="003A740B">
      <w:pPr>
        <w:widowControl/>
        <w:autoSpaceDE/>
        <w:autoSpaceDN/>
        <w:jc w:val="both"/>
        <w:rPr>
          <w:lang w:bidi="hi-IN"/>
        </w:rPr>
      </w:pPr>
      <w:r w:rsidRPr="003A740B">
        <w:rPr>
          <w:lang w:bidi="hi-IN"/>
        </w:rPr>
        <w:t> </w:t>
      </w:r>
    </w:p>
    <w:p w14:paraId="2B467278" w14:textId="000C2719" w:rsidR="003A740B" w:rsidRPr="003A740B" w:rsidRDefault="003A740B" w:rsidP="005F3EE2">
      <w:pPr>
        <w:widowControl/>
        <w:autoSpaceDE/>
        <w:autoSpaceDN/>
        <w:ind w:firstLine="720"/>
        <w:jc w:val="both"/>
        <w:rPr>
          <w:lang w:bidi="hi-IN"/>
        </w:rPr>
      </w:pPr>
      <w:r w:rsidRPr="003A740B">
        <w:rPr>
          <w:lang w:bidi="hi-IN"/>
        </w:rPr>
        <w:t>(7) Notwithstanding anything contained in this Act, the Government may</w:t>
      </w:r>
      <w:r w:rsidR="00947614">
        <w:rPr>
          <w:rFonts w:ascii="Tahoma" w:hAnsi="Tahoma" w:cs="Tahoma"/>
          <w:lang w:bidi="hi-IN"/>
        </w:rPr>
        <w:t>-</w:t>
      </w:r>
    </w:p>
    <w:p w14:paraId="7E1D16FA" w14:textId="77777777" w:rsidR="005F3EE2" w:rsidRDefault="005F3EE2" w:rsidP="003A740B">
      <w:pPr>
        <w:widowControl/>
        <w:autoSpaceDE/>
        <w:autoSpaceDN/>
        <w:jc w:val="both"/>
        <w:rPr>
          <w:lang w:bidi="hi-IN"/>
        </w:rPr>
      </w:pPr>
    </w:p>
    <w:p w14:paraId="070B5B3E" w14:textId="59B8013C" w:rsidR="00EF5C5A" w:rsidRDefault="003A740B" w:rsidP="00EF5C5A">
      <w:pPr>
        <w:pStyle w:val="ListParagraph"/>
        <w:widowControl/>
        <w:numPr>
          <w:ilvl w:val="0"/>
          <w:numId w:val="49"/>
        </w:numPr>
        <w:autoSpaceDE/>
        <w:autoSpaceDN/>
        <w:rPr>
          <w:lang w:bidi="hi-IN"/>
        </w:rPr>
      </w:pPr>
      <w:r w:rsidRPr="003A740B">
        <w:rPr>
          <w:lang w:bidi="hi-IN"/>
        </w:rPr>
        <w:t>remove a member from office on being found disqualified as per sub-section (8) of this section, or </w:t>
      </w:r>
    </w:p>
    <w:p w14:paraId="229E7A6B" w14:textId="77777777" w:rsidR="00EF5C5A" w:rsidRDefault="00EF5C5A" w:rsidP="00EF5C5A">
      <w:pPr>
        <w:pStyle w:val="ListParagraph"/>
        <w:widowControl/>
        <w:autoSpaceDE/>
        <w:autoSpaceDN/>
        <w:ind w:left="1800" w:firstLine="0"/>
        <w:rPr>
          <w:lang w:bidi="hi-IN"/>
        </w:rPr>
      </w:pPr>
    </w:p>
    <w:p w14:paraId="10F89310" w14:textId="37B31E45" w:rsidR="003A740B" w:rsidRPr="003A740B" w:rsidRDefault="003A740B" w:rsidP="003A740B">
      <w:pPr>
        <w:pStyle w:val="ListParagraph"/>
        <w:widowControl/>
        <w:numPr>
          <w:ilvl w:val="0"/>
          <w:numId w:val="49"/>
        </w:numPr>
        <w:autoSpaceDE/>
        <w:autoSpaceDN/>
        <w:rPr>
          <w:lang w:bidi="hi-IN"/>
        </w:rPr>
      </w:pPr>
      <w:r w:rsidRPr="003A740B">
        <w:rPr>
          <w:lang w:bidi="hi-IN"/>
        </w:rPr>
        <w:t>if the Council decides at a meeting by two-thirds majority of the total membership that the continuation of a member in office is prejudicial to the interest of the council,</w:t>
      </w:r>
      <w:r w:rsidR="00EF5C5A">
        <w:rPr>
          <w:lang w:bidi="hi-IN"/>
        </w:rPr>
        <w:t xml:space="preserve"> </w:t>
      </w:r>
      <w:r w:rsidRPr="003A740B">
        <w:rPr>
          <w:lang w:bidi="hi-IN"/>
        </w:rPr>
        <w:t>remove the member from office.</w:t>
      </w:r>
    </w:p>
    <w:p w14:paraId="2B2E8BC1" w14:textId="77777777" w:rsidR="003A740B" w:rsidRPr="003A740B" w:rsidRDefault="003A740B" w:rsidP="003A740B">
      <w:pPr>
        <w:widowControl/>
        <w:autoSpaceDE/>
        <w:autoSpaceDN/>
        <w:rPr>
          <w:lang w:bidi="hi-IN"/>
        </w:rPr>
      </w:pPr>
      <w:r w:rsidRPr="003A740B">
        <w:rPr>
          <w:lang w:bidi="hi-IN"/>
        </w:rPr>
        <w:t> </w:t>
      </w:r>
    </w:p>
    <w:p w14:paraId="33B434C5" w14:textId="77777777" w:rsidR="003A740B" w:rsidRPr="003A740B" w:rsidRDefault="003A740B" w:rsidP="001A5DC8">
      <w:pPr>
        <w:widowControl/>
        <w:autoSpaceDE/>
        <w:autoSpaceDN/>
        <w:ind w:firstLine="720"/>
        <w:jc w:val="both"/>
        <w:rPr>
          <w:lang w:bidi="hi-IN"/>
        </w:rPr>
      </w:pPr>
      <w:r w:rsidRPr="003A740B">
        <w:rPr>
          <w:lang w:bidi="hi-IN"/>
        </w:rPr>
        <w:t>(8) A person shall be disqualified for being elected or nominated, and for continuing, as a member-</w:t>
      </w:r>
    </w:p>
    <w:p w14:paraId="23593240" w14:textId="77777777" w:rsidR="003A740B" w:rsidRDefault="003A740B" w:rsidP="001A5DC8">
      <w:pPr>
        <w:widowControl/>
        <w:autoSpaceDE/>
        <w:autoSpaceDN/>
        <w:ind w:left="720" w:firstLine="720"/>
        <w:rPr>
          <w:lang w:bidi="hi-IN"/>
        </w:rPr>
      </w:pPr>
      <w:r w:rsidRPr="003A740B">
        <w:rPr>
          <w:lang w:bidi="hi-IN"/>
        </w:rPr>
        <w:t>(a) if he is an un-discharged insolvent; or</w:t>
      </w:r>
    </w:p>
    <w:p w14:paraId="337A4ACE" w14:textId="77777777" w:rsidR="001A5DC8" w:rsidRPr="003A740B" w:rsidRDefault="001A5DC8" w:rsidP="001A5DC8">
      <w:pPr>
        <w:widowControl/>
        <w:autoSpaceDE/>
        <w:autoSpaceDN/>
        <w:ind w:left="720" w:firstLine="720"/>
        <w:rPr>
          <w:lang w:bidi="hi-IN"/>
        </w:rPr>
      </w:pPr>
    </w:p>
    <w:p w14:paraId="2FE97C12" w14:textId="77777777" w:rsidR="003A740B" w:rsidRPr="003A740B" w:rsidRDefault="003A740B" w:rsidP="001A5DC8">
      <w:pPr>
        <w:widowControl/>
        <w:autoSpaceDE/>
        <w:autoSpaceDN/>
        <w:ind w:left="720" w:firstLine="720"/>
        <w:rPr>
          <w:lang w:bidi="hi-IN"/>
        </w:rPr>
      </w:pPr>
      <w:r w:rsidRPr="003A740B">
        <w:rPr>
          <w:lang w:bidi="hi-IN"/>
        </w:rPr>
        <w:t>(b) if he is of unsound mind and stands so declared by a competent court; or</w:t>
      </w:r>
    </w:p>
    <w:p w14:paraId="5F1046C3" w14:textId="77777777" w:rsidR="001A5DC8" w:rsidRDefault="001A5DC8" w:rsidP="001A5DC8">
      <w:pPr>
        <w:widowControl/>
        <w:autoSpaceDE/>
        <w:autoSpaceDN/>
        <w:ind w:left="720" w:firstLine="720"/>
        <w:rPr>
          <w:lang w:bidi="hi-IN"/>
        </w:rPr>
      </w:pPr>
    </w:p>
    <w:p w14:paraId="2B498892" w14:textId="75948DC9" w:rsidR="003A740B" w:rsidRPr="003A740B" w:rsidRDefault="003A740B" w:rsidP="001A5DC8">
      <w:pPr>
        <w:widowControl/>
        <w:autoSpaceDE/>
        <w:autoSpaceDN/>
        <w:ind w:left="720" w:firstLine="720"/>
        <w:jc w:val="both"/>
        <w:rPr>
          <w:lang w:bidi="hi-IN"/>
        </w:rPr>
      </w:pPr>
      <w:r w:rsidRPr="003A740B">
        <w:rPr>
          <w:lang w:bidi="hi-IN"/>
        </w:rPr>
        <w:t>(c) if his name has been removed from the register and has not been re</w:t>
      </w:r>
      <w:r w:rsidR="001A5DC8">
        <w:rPr>
          <w:rFonts w:ascii="Tahoma" w:hAnsi="Tahoma" w:cs="Tahoma"/>
          <w:lang w:bidi="hi-IN"/>
        </w:rPr>
        <w:t>-</w:t>
      </w:r>
      <w:r w:rsidRPr="003A740B">
        <w:rPr>
          <w:lang w:bidi="hi-IN"/>
        </w:rPr>
        <w:t>entered therein, or</w:t>
      </w:r>
    </w:p>
    <w:p w14:paraId="3F090E33" w14:textId="77777777" w:rsidR="003A740B" w:rsidRDefault="003A740B" w:rsidP="001A5DC8">
      <w:pPr>
        <w:widowControl/>
        <w:autoSpaceDE/>
        <w:autoSpaceDN/>
        <w:ind w:left="720" w:firstLine="720"/>
        <w:jc w:val="both"/>
        <w:rPr>
          <w:lang w:bidi="hi-IN"/>
        </w:rPr>
      </w:pPr>
      <w:r w:rsidRPr="003A740B">
        <w:rPr>
          <w:lang w:bidi="hi-IN"/>
        </w:rPr>
        <w:t>(d) </w:t>
      </w:r>
      <w:r w:rsidRPr="003A740B">
        <w:rPr>
          <w:i/>
          <w:iCs/>
          <w:lang w:bidi="hi-IN"/>
        </w:rPr>
        <w:t>if </w:t>
      </w:r>
      <w:r w:rsidRPr="003A740B">
        <w:rPr>
          <w:lang w:bidi="hi-IN"/>
        </w:rPr>
        <w:t>he </w:t>
      </w:r>
      <w:r w:rsidRPr="003A740B">
        <w:rPr>
          <w:i/>
          <w:iCs/>
          <w:lang w:bidi="hi-IN"/>
        </w:rPr>
        <w:t>is </w:t>
      </w:r>
      <w:r w:rsidRPr="003A740B">
        <w:rPr>
          <w:lang w:bidi="hi-IN"/>
        </w:rPr>
        <w:t>a whole-time officer or servant of the Council; or (e) completes 65 years of age.</w:t>
      </w:r>
    </w:p>
    <w:p w14:paraId="1C4245D9" w14:textId="77777777" w:rsidR="001A5DC8" w:rsidRPr="003A740B" w:rsidRDefault="001A5DC8" w:rsidP="001A5DC8">
      <w:pPr>
        <w:widowControl/>
        <w:autoSpaceDE/>
        <w:autoSpaceDN/>
        <w:ind w:left="720" w:firstLine="720"/>
        <w:jc w:val="both"/>
        <w:rPr>
          <w:lang w:bidi="hi-IN"/>
        </w:rPr>
      </w:pPr>
    </w:p>
    <w:p w14:paraId="5972871A" w14:textId="77777777" w:rsidR="003A740B" w:rsidRPr="003A740B" w:rsidRDefault="003A740B" w:rsidP="001A5DC8">
      <w:pPr>
        <w:pStyle w:val="Heading2"/>
        <w:ind w:firstLine="369"/>
        <w:rPr>
          <w:lang w:bidi="hi-IN"/>
        </w:rPr>
      </w:pPr>
      <w:bookmarkStart w:id="7" w:name="_Toc159689210"/>
      <w:r w:rsidRPr="003A740B">
        <w:rPr>
          <w:lang w:bidi="hi-IN"/>
        </w:rPr>
        <w:t>5. Meetings of the Council-</w:t>
      </w:r>
      <w:bookmarkEnd w:id="7"/>
    </w:p>
    <w:p w14:paraId="19B5E2B7" w14:textId="77777777" w:rsidR="003A740B" w:rsidRPr="003A740B" w:rsidRDefault="003A740B" w:rsidP="001A5DC8">
      <w:pPr>
        <w:widowControl/>
        <w:autoSpaceDE/>
        <w:autoSpaceDN/>
        <w:ind w:firstLine="720"/>
        <w:jc w:val="both"/>
        <w:rPr>
          <w:lang w:bidi="hi-IN"/>
        </w:rPr>
      </w:pPr>
      <w:r w:rsidRPr="003A740B">
        <w:rPr>
          <w:lang w:bidi="hi-IN"/>
        </w:rPr>
        <w:t>(1) The Council shall meet atleast once in a year '1l1d may also meet as many times as necessary in a year to transact its business.</w:t>
      </w:r>
    </w:p>
    <w:p w14:paraId="71C73A07" w14:textId="77777777" w:rsidR="003A740B" w:rsidRPr="003A740B" w:rsidRDefault="003A740B" w:rsidP="003A740B">
      <w:pPr>
        <w:widowControl/>
        <w:autoSpaceDE/>
        <w:autoSpaceDN/>
        <w:rPr>
          <w:lang w:bidi="hi-IN"/>
        </w:rPr>
      </w:pPr>
      <w:r w:rsidRPr="003A740B">
        <w:rPr>
          <w:lang w:bidi="hi-IN"/>
        </w:rPr>
        <w:t> </w:t>
      </w:r>
    </w:p>
    <w:p w14:paraId="030A1D8D" w14:textId="77777777" w:rsidR="003A740B" w:rsidRPr="003A740B" w:rsidRDefault="003A740B" w:rsidP="001A5DC8">
      <w:pPr>
        <w:widowControl/>
        <w:autoSpaceDE/>
        <w:autoSpaceDN/>
        <w:ind w:firstLine="720"/>
        <w:jc w:val="both"/>
        <w:rPr>
          <w:lang w:bidi="hi-IN"/>
        </w:rPr>
      </w:pPr>
      <w:r w:rsidRPr="003A740B">
        <w:rPr>
          <w:lang w:bidi="hi-IN"/>
        </w:rPr>
        <w:t>(2) The President, when present, shall preside over meetings of the Council and in his absence the Vice-President shall preside. In case both are absent, any other member elected by the members present from amongst themselves shall preside at such meetings.</w:t>
      </w:r>
    </w:p>
    <w:p w14:paraId="361C5934" w14:textId="77777777" w:rsidR="003A740B" w:rsidRPr="003A740B" w:rsidRDefault="003A740B" w:rsidP="003A740B">
      <w:pPr>
        <w:widowControl/>
        <w:autoSpaceDE/>
        <w:autoSpaceDN/>
        <w:rPr>
          <w:lang w:bidi="hi-IN"/>
        </w:rPr>
      </w:pPr>
      <w:r w:rsidRPr="003A740B">
        <w:rPr>
          <w:lang w:bidi="hi-IN"/>
        </w:rPr>
        <w:t> </w:t>
      </w:r>
    </w:p>
    <w:p w14:paraId="7896F575" w14:textId="77777777" w:rsidR="003A740B" w:rsidRPr="003A740B" w:rsidRDefault="003A740B" w:rsidP="001A5DC8">
      <w:pPr>
        <w:widowControl/>
        <w:autoSpaceDE/>
        <w:autoSpaceDN/>
        <w:ind w:firstLine="720"/>
        <w:rPr>
          <w:lang w:bidi="hi-IN"/>
        </w:rPr>
      </w:pPr>
      <w:r w:rsidRPr="003A740B">
        <w:rPr>
          <w:lang w:bidi="hi-IN"/>
        </w:rPr>
        <w:t>(3) All transactions of business at a meeting shall be decided by majority vote. (4) In the case of equal votes, the President shall have a casti.ng vote.</w:t>
      </w:r>
    </w:p>
    <w:p w14:paraId="52538AFB" w14:textId="77777777" w:rsidR="003A740B" w:rsidRPr="003A740B" w:rsidRDefault="003A740B" w:rsidP="003A740B">
      <w:pPr>
        <w:widowControl/>
        <w:autoSpaceDE/>
        <w:autoSpaceDN/>
        <w:rPr>
          <w:lang w:bidi="hi-IN"/>
        </w:rPr>
      </w:pPr>
      <w:r w:rsidRPr="003A740B">
        <w:rPr>
          <w:lang w:bidi="hi-IN"/>
        </w:rPr>
        <w:t> </w:t>
      </w:r>
    </w:p>
    <w:p w14:paraId="75B7F546" w14:textId="77777777" w:rsidR="001A5DC8" w:rsidRDefault="003A740B" w:rsidP="001A5DC8">
      <w:pPr>
        <w:pStyle w:val="Heading2"/>
        <w:ind w:firstLine="369"/>
        <w:rPr>
          <w:lang w:bidi="hi-IN"/>
        </w:rPr>
      </w:pPr>
      <w:bookmarkStart w:id="8" w:name="_Toc159689211"/>
      <w:r w:rsidRPr="003A740B">
        <w:rPr>
          <w:lang w:bidi="hi-IN"/>
        </w:rPr>
        <w:t>6. Quorum</w:t>
      </w:r>
      <w:bookmarkEnd w:id="8"/>
      <w:r w:rsidRPr="003A740B">
        <w:rPr>
          <w:lang w:bidi="hi-IN"/>
        </w:rPr>
        <w:t> </w:t>
      </w:r>
    </w:p>
    <w:p w14:paraId="6A07943A" w14:textId="304C2F1B" w:rsidR="003A740B" w:rsidRPr="003A740B" w:rsidRDefault="003A740B" w:rsidP="001A5DC8">
      <w:pPr>
        <w:widowControl/>
        <w:autoSpaceDE/>
        <w:autoSpaceDN/>
        <w:ind w:firstLine="720"/>
        <w:jc w:val="both"/>
        <w:rPr>
          <w:lang w:bidi="hi-IN"/>
        </w:rPr>
      </w:pPr>
      <w:r w:rsidRPr="003A740B">
        <w:rPr>
          <w:lang w:bidi="hi-IN"/>
        </w:rPr>
        <w:t>The quorum necessary for the transaction of business at a meeting of the Council shall be one-third of the total number of members including the President.</w:t>
      </w:r>
    </w:p>
    <w:p w14:paraId="3FCE5521" w14:textId="77777777" w:rsidR="003A740B" w:rsidRPr="003A740B" w:rsidRDefault="003A740B" w:rsidP="003A740B">
      <w:pPr>
        <w:widowControl/>
        <w:autoSpaceDE/>
        <w:autoSpaceDN/>
        <w:rPr>
          <w:lang w:bidi="hi-IN"/>
        </w:rPr>
      </w:pPr>
      <w:r w:rsidRPr="003A740B">
        <w:rPr>
          <w:lang w:bidi="hi-IN"/>
        </w:rPr>
        <w:t> </w:t>
      </w:r>
    </w:p>
    <w:p w14:paraId="69A4A795" w14:textId="77777777" w:rsidR="003A740B" w:rsidRPr="003A740B" w:rsidRDefault="003A740B" w:rsidP="001A5DC8">
      <w:pPr>
        <w:widowControl/>
        <w:autoSpaceDE/>
        <w:autoSpaceDN/>
        <w:ind w:firstLine="720"/>
        <w:jc w:val="both"/>
        <w:rPr>
          <w:lang w:bidi="hi-IN"/>
        </w:rPr>
      </w:pPr>
      <w:r w:rsidRPr="003A740B">
        <w:rPr>
          <w:lang w:bidi="hi-IN"/>
        </w:rPr>
        <w:t>Provided that if at any meeting of the council a quorum is not present, the President or the presiding member, as the case may be, shall adjourn the meeting to such hour of the day or some future day, as he may notify by notice on the notice Board at the office of the Council. The business before the original meeting shall be brought before the adjourned meeting and may be disposed of at such meeting or any subsequent adjournment thereof, whether there be a quorum present or not.</w:t>
      </w:r>
    </w:p>
    <w:p w14:paraId="6CBDDBBD" w14:textId="77777777" w:rsidR="003A740B" w:rsidRPr="003A740B" w:rsidRDefault="003A740B" w:rsidP="003A740B">
      <w:pPr>
        <w:widowControl/>
        <w:autoSpaceDE/>
        <w:autoSpaceDN/>
        <w:rPr>
          <w:lang w:bidi="hi-IN"/>
        </w:rPr>
      </w:pPr>
      <w:r w:rsidRPr="003A740B">
        <w:rPr>
          <w:lang w:bidi="hi-IN"/>
        </w:rPr>
        <w:lastRenderedPageBreak/>
        <w:t> </w:t>
      </w:r>
    </w:p>
    <w:p w14:paraId="5E2AF866" w14:textId="77777777" w:rsidR="001A5DC8" w:rsidRDefault="003A740B" w:rsidP="001A5DC8">
      <w:pPr>
        <w:pStyle w:val="Heading2"/>
        <w:ind w:firstLine="369"/>
        <w:rPr>
          <w:lang w:bidi="hi-IN"/>
        </w:rPr>
      </w:pPr>
      <w:bookmarkStart w:id="9" w:name="_Toc159689212"/>
      <w:r w:rsidRPr="003A740B">
        <w:rPr>
          <w:lang w:bidi="hi-IN"/>
        </w:rPr>
        <w:t>7. Vacancies in the Council not to invalidate Act, etc</w:t>
      </w:r>
      <w:bookmarkEnd w:id="9"/>
    </w:p>
    <w:p w14:paraId="4AA3CEFB" w14:textId="4D62B0F1" w:rsidR="003A740B" w:rsidRPr="003A740B" w:rsidRDefault="003A740B" w:rsidP="001A5DC8">
      <w:pPr>
        <w:widowControl/>
        <w:autoSpaceDE/>
        <w:autoSpaceDN/>
        <w:ind w:firstLine="720"/>
        <w:jc w:val="both"/>
        <w:rPr>
          <w:lang w:bidi="hi-IN"/>
        </w:rPr>
      </w:pPr>
      <w:r w:rsidRPr="003A740B">
        <w:rPr>
          <w:lang w:bidi="hi-IN"/>
        </w:rPr>
        <w:t>No act or proceeding of the Council shall be invalid by reason of existence of a vacancy in the Council or un account of any defect or irregularity in its constitution.</w:t>
      </w:r>
    </w:p>
    <w:p w14:paraId="09484DA0" w14:textId="77777777" w:rsidR="003A740B" w:rsidRPr="003A740B" w:rsidRDefault="003A740B" w:rsidP="003A740B">
      <w:pPr>
        <w:widowControl/>
        <w:autoSpaceDE/>
        <w:autoSpaceDN/>
        <w:rPr>
          <w:lang w:bidi="hi-IN"/>
        </w:rPr>
      </w:pPr>
      <w:r w:rsidRPr="003A740B">
        <w:rPr>
          <w:lang w:bidi="hi-IN"/>
        </w:rPr>
        <w:t> </w:t>
      </w:r>
    </w:p>
    <w:p w14:paraId="0B01CA22" w14:textId="77777777" w:rsidR="001A5DC8" w:rsidRDefault="003A740B" w:rsidP="001A5DC8">
      <w:pPr>
        <w:pStyle w:val="Heading2"/>
        <w:ind w:firstLine="369"/>
        <w:rPr>
          <w:lang w:bidi="hi-IN"/>
        </w:rPr>
      </w:pPr>
      <w:bookmarkStart w:id="10" w:name="_Toc159689213"/>
      <w:r w:rsidRPr="003A740B">
        <w:rPr>
          <w:lang w:bidi="hi-IN"/>
        </w:rPr>
        <w:t>8. Executive Committee</w:t>
      </w:r>
      <w:bookmarkEnd w:id="10"/>
      <w:r w:rsidRPr="003A740B">
        <w:rPr>
          <w:lang w:bidi="hi-IN"/>
        </w:rPr>
        <w:t> </w:t>
      </w:r>
    </w:p>
    <w:p w14:paraId="35D6AFD1" w14:textId="42031322" w:rsidR="003A740B" w:rsidRPr="003A740B" w:rsidRDefault="003A740B" w:rsidP="001A5DC8">
      <w:pPr>
        <w:widowControl/>
        <w:autoSpaceDE/>
        <w:autoSpaceDN/>
        <w:ind w:firstLine="720"/>
        <w:jc w:val="both"/>
        <w:rPr>
          <w:lang w:bidi="hi-IN"/>
        </w:rPr>
      </w:pPr>
      <w:r w:rsidRPr="003A740B">
        <w:rPr>
          <w:lang w:bidi="hi-IN"/>
        </w:rPr>
        <w:t>The Executive Committee shall consist of five members who shall be elected by the Council from amongst its members in the manner as may be prescribed.</w:t>
      </w:r>
    </w:p>
    <w:p w14:paraId="0823C3B7" w14:textId="77777777" w:rsidR="003A740B" w:rsidRPr="003A740B" w:rsidRDefault="003A740B" w:rsidP="003A740B">
      <w:pPr>
        <w:widowControl/>
        <w:autoSpaceDE/>
        <w:autoSpaceDN/>
        <w:rPr>
          <w:lang w:bidi="hi-IN"/>
        </w:rPr>
      </w:pPr>
      <w:r w:rsidRPr="003A740B">
        <w:rPr>
          <w:lang w:bidi="hi-IN"/>
        </w:rPr>
        <w:t> </w:t>
      </w:r>
    </w:p>
    <w:p w14:paraId="1E2C5408" w14:textId="77777777" w:rsidR="001A5DC8" w:rsidRDefault="003A740B" w:rsidP="001A5DC8">
      <w:pPr>
        <w:pStyle w:val="Heading2"/>
        <w:ind w:firstLine="369"/>
        <w:rPr>
          <w:lang w:bidi="hi-IN"/>
        </w:rPr>
      </w:pPr>
      <w:bookmarkStart w:id="11" w:name="_Toc159689214"/>
      <w:r w:rsidRPr="003A740B">
        <w:rPr>
          <w:lang w:bidi="hi-IN"/>
        </w:rPr>
        <w:t>9</w:t>
      </w:r>
      <w:r w:rsidR="001A5DC8">
        <w:rPr>
          <w:lang w:bidi="hi-IN"/>
        </w:rPr>
        <w:t>.</w:t>
      </w:r>
      <w:r w:rsidRPr="003A740B">
        <w:rPr>
          <w:lang w:bidi="hi-IN"/>
        </w:rPr>
        <w:t xml:space="preserve"> Other Committees</w:t>
      </w:r>
      <w:bookmarkEnd w:id="11"/>
      <w:r w:rsidRPr="003A740B">
        <w:rPr>
          <w:lang w:bidi="hi-IN"/>
        </w:rPr>
        <w:t> </w:t>
      </w:r>
    </w:p>
    <w:p w14:paraId="5F17EE56" w14:textId="7FE43FB4" w:rsidR="003A740B" w:rsidRPr="003A740B" w:rsidRDefault="003A740B" w:rsidP="001A5DC8">
      <w:pPr>
        <w:widowControl/>
        <w:autoSpaceDE/>
        <w:autoSpaceDN/>
        <w:ind w:firstLine="720"/>
        <w:jc w:val="both"/>
        <w:rPr>
          <w:lang w:bidi="hi-IN"/>
        </w:rPr>
      </w:pPr>
      <w:r w:rsidRPr="003A740B">
        <w:rPr>
          <w:lang w:bidi="hi-IN"/>
        </w:rPr>
        <w:t>The Council may constitute sub-committees for such purposes as the Council considers necessary.</w:t>
      </w:r>
    </w:p>
    <w:p w14:paraId="341F558D" w14:textId="77777777" w:rsidR="003A740B" w:rsidRPr="003A740B" w:rsidRDefault="003A740B" w:rsidP="003A740B">
      <w:pPr>
        <w:widowControl/>
        <w:autoSpaceDE/>
        <w:autoSpaceDN/>
        <w:rPr>
          <w:lang w:bidi="hi-IN"/>
        </w:rPr>
      </w:pPr>
      <w:r w:rsidRPr="003A740B">
        <w:rPr>
          <w:lang w:bidi="hi-IN"/>
        </w:rPr>
        <w:t> </w:t>
      </w:r>
    </w:p>
    <w:p w14:paraId="3121C2D0" w14:textId="77777777" w:rsidR="003A740B" w:rsidRPr="003A740B" w:rsidRDefault="003A740B" w:rsidP="001A5DC8">
      <w:pPr>
        <w:pStyle w:val="Heading2"/>
        <w:ind w:firstLine="369"/>
        <w:rPr>
          <w:lang w:bidi="hi-IN"/>
        </w:rPr>
      </w:pPr>
      <w:bookmarkStart w:id="12" w:name="_Toc159689215"/>
      <w:r w:rsidRPr="003A740B">
        <w:rPr>
          <w:lang w:bidi="hi-IN"/>
        </w:rPr>
        <w:t>10. Staffing of Council -</w:t>
      </w:r>
      <w:bookmarkEnd w:id="12"/>
    </w:p>
    <w:p w14:paraId="773B6F10" w14:textId="77777777" w:rsidR="003A740B" w:rsidRPr="003A740B" w:rsidRDefault="003A740B" w:rsidP="001A5DC8">
      <w:pPr>
        <w:widowControl/>
        <w:autoSpaceDE/>
        <w:autoSpaceDN/>
        <w:ind w:firstLine="720"/>
        <w:jc w:val="both"/>
        <w:rPr>
          <w:lang w:bidi="hi-IN"/>
        </w:rPr>
      </w:pPr>
      <w:r w:rsidRPr="003A740B">
        <w:rPr>
          <w:lang w:bidi="hi-IN"/>
        </w:rPr>
        <w:t>(1) The Council shall, with the previous approval </w:t>
      </w:r>
      <w:r w:rsidRPr="003A740B">
        <w:rPr>
          <w:i/>
          <w:iCs/>
          <w:lang w:bidi="hi-IN"/>
        </w:rPr>
        <w:t>of </w:t>
      </w:r>
      <w:r w:rsidRPr="003A740B">
        <w:rPr>
          <w:lang w:bidi="hi-IN"/>
        </w:rPr>
        <w:t>the Government appoint a full time nurse as a Registrar and another full time nurse as a Deputy Registrar and such other staff as may be necessary.</w:t>
      </w:r>
    </w:p>
    <w:p w14:paraId="3E20C049" w14:textId="77777777" w:rsidR="003A740B" w:rsidRPr="003A740B" w:rsidRDefault="003A740B" w:rsidP="003A740B">
      <w:pPr>
        <w:widowControl/>
        <w:autoSpaceDE/>
        <w:autoSpaceDN/>
        <w:jc w:val="both"/>
        <w:rPr>
          <w:lang w:bidi="hi-IN"/>
        </w:rPr>
      </w:pPr>
      <w:r w:rsidRPr="003A740B">
        <w:rPr>
          <w:lang w:bidi="hi-IN"/>
        </w:rPr>
        <w:t> </w:t>
      </w:r>
    </w:p>
    <w:p w14:paraId="34B150B4" w14:textId="77777777" w:rsidR="001A5DC8" w:rsidRDefault="003A740B" w:rsidP="001A5DC8">
      <w:pPr>
        <w:widowControl/>
        <w:autoSpaceDE/>
        <w:autoSpaceDN/>
        <w:ind w:firstLine="720"/>
        <w:jc w:val="both"/>
        <w:rPr>
          <w:i/>
          <w:iCs/>
          <w:lang w:bidi="hi-IN"/>
        </w:rPr>
      </w:pPr>
      <w:r w:rsidRPr="003A740B">
        <w:rPr>
          <w:lang w:bidi="hi-IN"/>
        </w:rPr>
        <w:t>(2) The Council shall adopt the Central Civil Services Rules </w:t>
      </w:r>
      <w:r w:rsidRPr="003A740B">
        <w:rPr>
          <w:i/>
          <w:iCs/>
          <w:lang w:bidi="hi-IN"/>
        </w:rPr>
        <w:t>mutatis mutandis. </w:t>
      </w:r>
    </w:p>
    <w:p w14:paraId="559AC8F9" w14:textId="77777777" w:rsidR="001A5DC8" w:rsidRDefault="001A5DC8" w:rsidP="001A5DC8">
      <w:pPr>
        <w:widowControl/>
        <w:autoSpaceDE/>
        <w:autoSpaceDN/>
        <w:ind w:firstLine="720"/>
        <w:jc w:val="both"/>
        <w:rPr>
          <w:i/>
          <w:iCs/>
          <w:lang w:bidi="hi-IN"/>
        </w:rPr>
      </w:pPr>
    </w:p>
    <w:p w14:paraId="097D7396" w14:textId="1171CB8E" w:rsidR="003A740B" w:rsidRPr="003A740B" w:rsidRDefault="003A740B" w:rsidP="001A5DC8">
      <w:pPr>
        <w:widowControl/>
        <w:autoSpaceDE/>
        <w:autoSpaceDN/>
        <w:ind w:firstLine="720"/>
        <w:jc w:val="both"/>
        <w:rPr>
          <w:lang w:bidi="hi-IN"/>
        </w:rPr>
      </w:pPr>
      <w:r w:rsidRPr="003A740B">
        <w:rPr>
          <w:lang w:bidi="hi-IN"/>
        </w:rPr>
        <w:t>(3) The pay and allowances payable to the Registrar, officers and other employees of the Council shall be fixed by the Council with the previous approval of the Government.</w:t>
      </w:r>
    </w:p>
    <w:p w14:paraId="2CC7E469" w14:textId="77777777" w:rsidR="003A740B" w:rsidRPr="003A740B" w:rsidRDefault="003A740B" w:rsidP="003A740B">
      <w:pPr>
        <w:widowControl/>
        <w:autoSpaceDE/>
        <w:autoSpaceDN/>
        <w:jc w:val="both"/>
        <w:rPr>
          <w:lang w:bidi="hi-IN"/>
        </w:rPr>
      </w:pPr>
      <w:r w:rsidRPr="003A740B">
        <w:rPr>
          <w:lang w:bidi="hi-IN"/>
        </w:rPr>
        <w:t> </w:t>
      </w:r>
    </w:p>
    <w:p w14:paraId="0B925C5A" w14:textId="77777777" w:rsidR="003A740B" w:rsidRPr="003A740B" w:rsidRDefault="003A740B" w:rsidP="001A5DC8">
      <w:pPr>
        <w:widowControl/>
        <w:autoSpaceDE/>
        <w:autoSpaceDN/>
        <w:ind w:firstLine="720"/>
        <w:jc w:val="both"/>
        <w:rPr>
          <w:lang w:bidi="hi-IN"/>
        </w:rPr>
      </w:pPr>
      <w:r w:rsidRPr="003A740B">
        <w:rPr>
          <w:lang w:bidi="hi-IN"/>
        </w:rPr>
        <w:t>(4) The Council may, with the previous sanction of the Government, suspend dismiss or remove any person appointed as the Registrar, or impose any other penalty upon him in the manner as may be provided by regulations.</w:t>
      </w:r>
    </w:p>
    <w:p w14:paraId="08ED91C2" w14:textId="77777777" w:rsidR="003A740B" w:rsidRPr="003A740B" w:rsidRDefault="003A740B" w:rsidP="003A740B">
      <w:pPr>
        <w:widowControl/>
        <w:autoSpaceDE/>
        <w:autoSpaceDN/>
        <w:jc w:val="both"/>
        <w:rPr>
          <w:lang w:bidi="hi-IN"/>
        </w:rPr>
      </w:pPr>
      <w:r w:rsidRPr="003A740B">
        <w:rPr>
          <w:lang w:bidi="hi-IN"/>
        </w:rPr>
        <w:t> </w:t>
      </w:r>
    </w:p>
    <w:p w14:paraId="1CFD87A3" w14:textId="77777777" w:rsidR="003A740B" w:rsidRPr="003A740B" w:rsidRDefault="003A740B" w:rsidP="001A5DC8">
      <w:pPr>
        <w:widowControl/>
        <w:autoSpaceDE/>
        <w:autoSpaceDN/>
        <w:ind w:firstLine="720"/>
        <w:jc w:val="both"/>
        <w:rPr>
          <w:lang w:bidi="hi-IN"/>
        </w:rPr>
      </w:pPr>
      <w:r w:rsidRPr="003A740B">
        <w:rPr>
          <w:lang w:bidi="hi-IN"/>
        </w:rPr>
        <w:t>(5) The Registrar shall be the Secretary and the Executive Officer of the Council. He shall attend all meetings of the Council, and of its Executive Committee, and shall keep minutes of the meetings and names of members present and of the proceedings of such meetings.</w:t>
      </w:r>
    </w:p>
    <w:p w14:paraId="4549289E" w14:textId="77777777" w:rsidR="003A740B" w:rsidRPr="003A740B" w:rsidRDefault="003A740B" w:rsidP="003A740B">
      <w:pPr>
        <w:widowControl/>
        <w:autoSpaceDE/>
        <w:autoSpaceDN/>
        <w:jc w:val="both"/>
        <w:rPr>
          <w:lang w:bidi="hi-IN"/>
        </w:rPr>
      </w:pPr>
      <w:r w:rsidRPr="003A740B">
        <w:rPr>
          <w:lang w:bidi="hi-IN"/>
        </w:rPr>
        <w:t> </w:t>
      </w:r>
    </w:p>
    <w:p w14:paraId="22A81C47" w14:textId="77777777" w:rsidR="003A740B" w:rsidRPr="003A740B" w:rsidRDefault="003A740B" w:rsidP="001A5DC8">
      <w:pPr>
        <w:widowControl/>
        <w:autoSpaceDE/>
        <w:autoSpaceDN/>
        <w:ind w:firstLine="720"/>
        <w:jc w:val="both"/>
        <w:rPr>
          <w:lang w:bidi="hi-IN"/>
        </w:rPr>
      </w:pPr>
      <w:r w:rsidRPr="003A740B">
        <w:rPr>
          <w:lang w:bidi="hi-IN"/>
        </w:rPr>
        <w:t>(6) The accounts of the Council shall be kept by the Registrar, in the manner as prescribed by regulations.</w:t>
      </w:r>
    </w:p>
    <w:p w14:paraId="26519255" w14:textId="77777777" w:rsidR="003A740B" w:rsidRPr="003A740B" w:rsidRDefault="003A740B" w:rsidP="003A740B">
      <w:pPr>
        <w:widowControl/>
        <w:autoSpaceDE/>
        <w:autoSpaceDN/>
        <w:rPr>
          <w:lang w:bidi="hi-IN"/>
        </w:rPr>
      </w:pPr>
      <w:r w:rsidRPr="003A740B">
        <w:rPr>
          <w:lang w:bidi="hi-IN"/>
        </w:rPr>
        <w:t> </w:t>
      </w:r>
    </w:p>
    <w:p w14:paraId="226785BF" w14:textId="77777777" w:rsidR="003A740B" w:rsidRPr="003A740B" w:rsidRDefault="003A740B" w:rsidP="001A5DC8">
      <w:pPr>
        <w:widowControl/>
        <w:autoSpaceDE/>
        <w:autoSpaceDN/>
        <w:ind w:firstLine="720"/>
        <w:jc w:val="both"/>
        <w:rPr>
          <w:lang w:bidi="hi-IN"/>
        </w:rPr>
      </w:pPr>
      <w:r w:rsidRPr="003A740B">
        <w:rPr>
          <w:lang w:bidi="hi-IN"/>
        </w:rPr>
        <w:t>(7) The Registrar shall have such supervisory powers over the staff as may be prescribed by regulations and may perform such other duties and discharge such other functions as may be specified in this Act, or as may be prescribed by regulations.</w:t>
      </w:r>
    </w:p>
    <w:p w14:paraId="7882B312" w14:textId="77777777" w:rsidR="003A740B" w:rsidRPr="003A740B" w:rsidRDefault="003A740B" w:rsidP="003A740B">
      <w:pPr>
        <w:widowControl/>
        <w:autoSpaceDE/>
        <w:autoSpaceDN/>
        <w:jc w:val="both"/>
        <w:rPr>
          <w:lang w:bidi="hi-IN"/>
        </w:rPr>
      </w:pPr>
      <w:r w:rsidRPr="003A740B">
        <w:rPr>
          <w:lang w:bidi="hi-IN"/>
        </w:rPr>
        <w:t> </w:t>
      </w:r>
    </w:p>
    <w:p w14:paraId="491CACB4" w14:textId="77777777" w:rsidR="003A740B" w:rsidRPr="003A740B" w:rsidRDefault="003A740B" w:rsidP="001A5DC8">
      <w:pPr>
        <w:widowControl/>
        <w:autoSpaceDE/>
        <w:autoSpaceDN/>
        <w:ind w:firstLine="720"/>
        <w:rPr>
          <w:lang w:bidi="hi-IN"/>
        </w:rPr>
      </w:pPr>
      <w:r w:rsidRPr="003A740B">
        <w:rPr>
          <w:lang w:bidi="hi-IN"/>
        </w:rPr>
        <w:t>(8) The Registrar shall be deemed to be a public servant within the meaning of section 21 of the Indian Penal Code.</w:t>
      </w:r>
    </w:p>
    <w:p w14:paraId="225AC3AE" w14:textId="77777777" w:rsidR="001A5DC8" w:rsidRDefault="001A5DC8" w:rsidP="003A740B">
      <w:pPr>
        <w:widowControl/>
        <w:autoSpaceDE/>
        <w:autoSpaceDN/>
        <w:jc w:val="both"/>
        <w:rPr>
          <w:b/>
          <w:bCs/>
          <w:lang w:bidi="hi-IN"/>
        </w:rPr>
      </w:pPr>
    </w:p>
    <w:p w14:paraId="0C9BF834" w14:textId="77777777" w:rsidR="001A5DC8" w:rsidRDefault="003A740B" w:rsidP="001A5DC8">
      <w:pPr>
        <w:pStyle w:val="Heading2"/>
        <w:ind w:firstLine="369"/>
        <w:rPr>
          <w:lang w:bidi="hi-IN"/>
        </w:rPr>
      </w:pPr>
      <w:bookmarkStart w:id="13" w:name="_Toc159689216"/>
      <w:r w:rsidRPr="003A740B">
        <w:rPr>
          <w:lang w:bidi="hi-IN"/>
        </w:rPr>
        <w:t>11. Fees and Allowances for meetings</w:t>
      </w:r>
      <w:bookmarkEnd w:id="13"/>
      <w:r w:rsidRPr="003A740B">
        <w:rPr>
          <w:lang w:bidi="hi-IN"/>
        </w:rPr>
        <w:t> </w:t>
      </w:r>
    </w:p>
    <w:p w14:paraId="6C1A5645" w14:textId="358A1031" w:rsidR="003A740B" w:rsidRPr="003A740B" w:rsidRDefault="003A740B" w:rsidP="001A5DC8">
      <w:pPr>
        <w:widowControl/>
        <w:autoSpaceDE/>
        <w:autoSpaceDN/>
        <w:ind w:firstLine="720"/>
        <w:jc w:val="both"/>
        <w:rPr>
          <w:lang w:bidi="hi-IN"/>
        </w:rPr>
      </w:pPr>
      <w:r w:rsidRPr="003A740B">
        <w:rPr>
          <w:lang w:bidi="hi-IN"/>
        </w:rPr>
        <w:t>The President and other members of the Council shall be paid such fees and allowances as may be prescribed by regulations.</w:t>
      </w:r>
    </w:p>
    <w:p w14:paraId="496C8FF3" w14:textId="77777777" w:rsidR="003A740B" w:rsidRPr="003A740B" w:rsidRDefault="003A740B" w:rsidP="003A740B">
      <w:pPr>
        <w:widowControl/>
        <w:autoSpaceDE/>
        <w:autoSpaceDN/>
        <w:jc w:val="both"/>
        <w:rPr>
          <w:lang w:bidi="hi-IN"/>
        </w:rPr>
      </w:pPr>
      <w:r w:rsidRPr="003A740B">
        <w:rPr>
          <w:lang w:bidi="hi-IN"/>
        </w:rPr>
        <w:t> </w:t>
      </w:r>
    </w:p>
    <w:p w14:paraId="64DB32EB" w14:textId="77777777" w:rsidR="003A740B" w:rsidRPr="003A740B" w:rsidRDefault="003A740B" w:rsidP="001A5DC8">
      <w:pPr>
        <w:pStyle w:val="Heading2"/>
        <w:ind w:firstLine="369"/>
        <w:rPr>
          <w:lang w:bidi="hi-IN"/>
        </w:rPr>
      </w:pPr>
      <w:bookmarkStart w:id="14" w:name="_Toc159689217"/>
      <w:r w:rsidRPr="003A740B">
        <w:rPr>
          <w:lang w:bidi="hi-IN"/>
        </w:rPr>
        <w:t>12. Income and Expenditure of the Council -</w:t>
      </w:r>
      <w:bookmarkEnd w:id="14"/>
    </w:p>
    <w:p w14:paraId="483D52D0" w14:textId="77777777" w:rsidR="003A740B" w:rsidRPr="003A740B" w:rsidRDefault="003A740B" w:rsidP="001A5DC8">
      <w:pPr>
        <w:widowControl/>
        <w:autoSpaceDE/>
        <w:autoSpaceDN/>
        <w:spacing w:line="360" w:lineRule="auto"/>
        <w:ind w:firstLine="720"/>
        <w:rPr>
          <w:lang w:bidi="hi-IN"/>
        </w:rPr>
      </w:pPr>
      <w:r w:rsidRPr="003A740B">
        <w:rPr>
          <w:lang w:bidi="hi-IN"/>
        </w:rPr>
        <w:t>(1) The income of the Council shall consist of-</w:t>
      </w:r>
    </w:p>
    <w:p w14:paraId="739ECF8C" w14:textId="77777777" w:rsidR="003A740B" w:rsidRPr="003A740B" w:rsidRDefault="003A740B" w:rsidP="001A5DC8">
      <w:pPr>
        <w:widowControl/>
        <w:autoSpaceDE/>
        <w:autoSpaceDN/>
        <w:spacing w:line="360" w:lineRule="auto"/>
        <w:ind w:left="720" w:firstLine="720"/>
        <w:rPr>
          <w:lang w:bidi="hi-IN"/>
        </w:rPr>
      </w:pPr>
      <w:r w:rsidRPr="003A740B">
        <w:rPr>
          <w:lang w:bidi="hi-IN"/>
        </w:rPr>
        <w:t>(a) Registration fees received from the practitioners;</w:t>
      </w:r>
    </w:p>
    <w:p w14:paraId="2E8D33D5" w14:textId="77777777" w:rsidR="003A740B" w:rsidRPr="003A740B" w:rsidRDefault="003A740B" w:rsidP="001A5DC8">
      <w:pPr>
        <w:widowControl/>
        <w:autoSpaceDE/>
        <w:autoSpaceDN/>
        <w:spacing w:line="360" w:lineRule="auto"/>
        <w:ind w:left="720" w:firstLine="720"/>
        <w:rPr>
          <w:lang w:bidi="hi-IN"/>
        </w:rPr>
      </w:pPr>
      <w:r w:rsidRPr="003A740B">
        <w:rPr>
          <w:lang w:bidi="hi-IN"/>
        </w:rPr>
        <w:t>(b) grants received from the Government, if any; and</w:t>
      </w:r>
    </w:p>
    <w:p w14:paraId="7A0A4386" w14:textId="77777777" w:rsidR="003A740B" w:rsidRPr="003A740B" w:rsidRDefault="003A740B" w:rsidP="001A5DC8">
      <w:pPr>
        <w:widowControl/>
        <w:autoSpaceDE/>
        <w:autoSpaceDN/>
        <w:ind w:left="720" w:firstLine="720"/>
        <w:rPr>
          <w:lang w:bidi="hi-IN"/>
        </w:rPr>
      </w:pPr>
      <w:r w:rsidRPr="003A740B">
        <w:rPr>
          <w:lang w:bidi="hi-IN"/>
        </w:rPr>
        <w:t>(c) Gifts and donations or any other sums raised by the Council.</w:t>
      </w:r>
    </w:p>
    <w:p w14:paraId="3BEC0CE5" w14:textId="77777777" w:rsidR="001A5DC8" w:rsidRDefault="001A5DC8" w:rsidP="003A740B">
      <w:pPr>
        <w:widowControl/>
        <w:autoSpaceDE/>
        <w:autoSpaceDN/>
        <w:rPr>
          <w:lang w:bidi="hi-IN"/>
        </w:rPr>
      </w:pPr>
    </w:p>
    <w:p w14:paraId="76CD6104" w14:textId="27351ED1" w:rsidR="003A740B" w:rsidRPr="003A740B" w:rsidRDefault="003A740B" w:rsidP="00D038BC">
      <w:pPr>
        <w:widowControl/>
        <w:autoSpaceDE/>
        <w:autoSpaceDN/>
        <w:ind w:firstLine="720"/>
        <w:rPr>
          <w:lang w:bidi="hi-IN"/>
        </w:rPr>
      </w:pPr>
      <w:r w:rsidRPr="003A740B">
        <w:rPr>
          <w:lang w:bidi="hi-IN"/>
        </w:rPr>
        <w:lastRenderedPageBreak/>
        <w:t>(2) The Council shall apply the money obtained under sub-section (1) in such manner as may be prescribed.</w:t>
      </w:r>
    </w:p>
    <w:p w14:paraId="400FC1AD" w14:textId="77777777" w:rsidR="003A740B" w:rsidRPr="003A740B" w:rsidRDefault="003A740B" w:rsidP="003A740B">
      <w:pPr>
        <w:widowControl/>
        <w:autoSpaceDE/>
        <w:autoSpaceDN/>
        <w:jc w:val="center"/>
        <w:rPr>
          <w:lang w:bidi="hi-IN"/>
        </w:rPr>
      </w:pPr>
      <w:r w:rsidRPr="003A740B">
        <w:rPr>
          <w:lang w:bidi="hi-IN"/>
        </w:rPr>
        <w:t> </w:t>
      </w:r>
    </w:p>
    <w:p w14:paraId="3785E0FD" w14:textId="77777777" w:rsidR="003A740B" w:rsidRPr="003A740B" w:rsidRDefault="003A740B" w:rsidP="00A9427D">
      <w:pPr>
        <w:pStyle w:val="Heading1"/>
        <w:rPr>
          <w:lang w:bidi="hi-IN"/>
        </w:rPr>
      </w:pPr>
      <w:bookmarkStart w:id="15" w:name="_Toc159689218"/>
      <w:r w:rsidRPr="003A740B">
        <w:rPr>
          <w:lang w:bidi="hi-IN"/>
        </w:rPr>
        <w:t>CHAPTER III</w:t>
      </w:r>
      <w:bookmarkEnd w:id="15"/>
    </w:p>
    <w:p w14:paraId="26152D44" w14:textId="77777777" w:rsidR="003A740B" w:rsidRPr="003A740B" w:rsidRDefault="003A740B" w:rsidP="00A9427D">
      <w:pPr>
        <w:pStyle w:val="Heading1"/>
        <w:rPr>
          <w:lang w:bidi="hi-IN"/>
        </w:rPr>
      </w:pPr>
      <w:bookmarkStart w:id="16" w:name="_Toc159689219"/>
      <w:r w:rsidRPr="003A740B">
        <w:rPr>
          <w:lang w:bidi="hi-IN"/>
        </w:rPr>
        <w:t>REGISTRATION and ENLISTMENT</w:t>
      </w:r>
      <w:bookmarkEnd w:id="16"/>
    </w:p>
    <w:p w14:paraId="15765E00" w14:textId="77777777" w:rsidR="003A740B" w:rsidRPr="003A740B" w:rsidRDefault="003A740B" w:rsidP="003A740B">
      <w:pPr>
        <w:widowControl/>
        <w:autoSpaceDE/>
        <w:autoSpaceDN/>
        <w:jc w:val="center"/>
        <w:rPr>
          <w:lang w:bidi="hi-IN"/>
        </w:rPr>
      </w:pPr>
      <w:r w:rsidRPr="003A740B">
        <w:rPr>
          <w:lang w:bidi="hi-IN"/>
        </w:rPr>
        <w:t> </w:t>
      </w:r>
    </w:p>
    <w:p w14:paraId="7900E6BC" w14:textId="77777777" w:rsidR="003A740B" w:rsidRPr="003A740B" w:rsidRDefault="003A740B" w:rsidP="00A9427D">
      <w:pPr>
        <w:pStyle w:val="Heading2"/>
        <w:ind w:firstLine="369"/>
        <w:jc w:val="both"/>
        <w:rPr>
          <w:lang w:bidi="hi-IN"/>
        </w:rPr>
      </w:pPr>
      <w:bookmarkStart w:id="17" w:name="_Toc159689220"/>
      <w:r w:rsidRPr="003A740B">
        <w:rPr>
          <w:lang w:bidi="hi-IN"/>
        </w:rPr>
        <w:t>13. Registration of nurses, midwives, auxiliary nurse midwives/ female health workers, female health assistants/ health supervisors -</w:t>
      </w:r>
      <w:bookmarkEnd w:id="17"/>
    </w:p>
    <w:p w14:paraId="32A0B81A" w14:textId="77777777" w:rsidR="003A740B" w:rsidRPr="003A740B" w:rsidRDefault="003A740B" w:rsidP="00A9427D">
      <w:pPr>
        <w:widowControl/>
        <w:autoSpaceDE/>
        <w:autoSpaceDN/>
        <w:ind w:firstLine="720"/>
        <w:jc w:val="both"/>
        <w:rPr>
          <w:lang w:bidi="hi-IN"/>
        </w:rPr>
      </w:pPr>
      <w:r w:rsidRPr="003A740B">
        <w:rPr>
          <w:lang w:bidi="hi-IN"/>
        </w:rPr>
        <w:t>(1) Any person who fulfills academic qualifications and training as prescribed under the regulations shall be registered, on payment of such fees as prescribed, in the register for a period of five years.</w:t>
      </w:r>
    </w:p>
    <w:p w14:paraId="3616DF57" w14:textId="77777777" w:rsidR="00A9427D" w:rsidRDefault="00A9427D" w:rsidP="003A740B">
      <w:pPr>
        <w:widowControl/>
        <w:autoSpaceDE/>
        <w:autoSpaceDN/>
        <w:rPr>
          <w:lang w:bidi="hi-IN"/>
        </w:rPr>
      </w:pPr>
    </w:p>
    <w:p w14:paraId="5AC39662" w14:textId="47DE4C03" w:rsidR="003A740B" w:rsidRPr="003A740B" w:rsidRDefault="003A740B" w:rsidP="00A9427D">
      <w:pPr>
        <w:widowControl/>
        <w:autoSpaceDE/>
        <w:autoSpaceDN/>
        <w:ind w:firstLine="720"/>
        <w:rPr>
          <w:lang w:bidi="hi-IN"/>
        </w:rPr>
      </w:pPr>
      <w:r w:rsidRPr="003A740B">
        <w:rPr>
          <w:lang w:bidi="hi-IN"/>
        </w:rPr>
        <w:t>(2) The Council shall follow such procedure as may be prescribed by regulations.</w:t>
      </w:r>
    </w:p>
    <w:p w14:paraId="042633BD" w14:textId="77777777" w:rsidR="00A9427D" w:rsidRDefault="00A9427D" w:rsidP="003A740B">
      <w:pPr>
        <w:widowControl/>
        <w:autoSpaceDE/>
        <w:autoSpaceDN/>
        <w:jc w:val="both"/>
        <w:rPr>
          <w:lang w:bidi="hi-IN"/>
        </w:rPr>
      </w:pPr>
    </w:p>
    <w:p w14:paraId="1C6D1EBF" w14:textId="2682D4B0" w:rsidR="003A740B" w:rsidRPr="003A740B" w:rsidRDefault="003A740B" w:rsidP="00A9427D">
      <w:pPr>
        <w:widowControl/>
        <w:autoSpaceDE/>
        <w:autoSpaceDN/>
        <w:ind w:firstLine="720"/>
        <w:jc w:val="both"/>
        <w:rPr>
          <w:lang w:bidi="hi-IN"/>
        </w:rPr>
      </w:pPr>
      <w:r w:rsidRPr="003A740B">
        <w:rPr>
          <w:lang w:bidi="hi-IN"/>
        </w:rPr>
        <w:t>(3) For the purpose of an appeal under the provision of section 23, the Council shall be deemed to be a Court within the meaning of the Indian Evidence act, 1872 and shall exercise all the powers of a Commissioner under the Public Servants (Inquiries) Act, 1850.</w:t>
      </w:r>
    </w:p>
    <w:p w14:paraId="15148BC6" w14:textId="77777777" w:rsidR="00A9427D" w:rsidRDefault="00A9427D" w:rsidP="00A9427D">
      <w:pPr>
        <w:widowControl/>
        <w:autoSpaceDE/>
        <w:autoSpaceDN/>
        <w:ind w:firstLine="720"/>
        <w:rPr>
          <w:lang w:bidi="hi-IN"/>
        </w:rPr>
      </w:pPr>
    </w:p>
    <w:p w14:paraId="21414381" w14:textId="489B9E4B" w:rsidR="003A740B" w:rsidRPr="003A740B" w:rsidRDefault="003A740B" w:rsidP="00A9427D">
      <w:pPr>
        <w:widowControl/>
        <w:autoSpaceDE/>
        <w:autoSpaceDN/>
        <w:ind w:firstLine="720"/>
        <w:rPr>
          <w:lang w:bidi="hi-IN"/>
        </w:rPr>
      </w:pPr>
      <w:r w:rsidRPr="003A740B">
        <w:rPr>
          <w:lang w:bidi="hi-IN"/>
        </w:rPr>
        <w:t>Provided that nothing contained in any Act shall prevent the Council from holding an inquiry or hearing.</w:t>
      </w:r>
    </w:p>
    <w:p w14:paraId="329713B8" w14:textId="77777777" w:rsidR="00A9427D" w:rsidRDefault="00A9427D" w:rsidP="003A740B">
      <w:pPr>
        <w:widowControl/>
        <w:autoSpaceDE/>
        <w:autoSpaceDN/>
        <w:rPr>
          <w:b/>
          <w:bCs/>
          <w:lang w:bidi="hi-IN"/>
        </w:rPr>
      </w:pPr>
    </w:p>
    <w:p w14:paraId="766F2408" w14:textId="77777777" w:rsidR="00A9427D" w:rsidRDefault="003A740B" w:rsidP="00A9427D">
      <w:pPr>
        <w:pStyle w:val="Heading2"/>
        <w:ind w:firstLine="369"/>
        <w:rPr>
          <w:lang w:bidi="hi-IN"/>
        </w:rPr>
      </w:pPr>
      <w:bookmarkStart w:id="18" w:name="_Toc159689221"/>
      <w:r w:rsidRPr="003A740B">
        <w:rPr>
          <w:lang w:bidi="hi-IN"/>
        </w:rPr>
        <w:t>14. Fee for renewal of registration</w:t>
      </w:r>
      <w:bookmarkEnd w:id="18"/>
      <w:r w:rsidRPr="003A740B">
        <w:rPr>
          <w:lang w:bidi="hi-IN"/>
        </w:rPr>
        <w:t> </w:t>
      </w:r>
    </w:p>
    <w:p w14:paraId="5FC77597" w14:textId="65472BFB" w:rsidR="003A740B" w:rsidRPr="003A740B" w:rsidRDefault="003A740B" w:rsidP="009C064B">
      <w:pPr>
        <w:widowControl/>
        <w:autoSpaceDE/>
        <w:autoSpaceDN/>
        <w:ind w:firstLine="720"/>
        <w:jc w:val="both"/>
        <w:rPr>
          <w:lang w:bidi="hi-IN"/>
        </w:rPr>
      </w:pPr>
      <w:r w:rsidRPr="003A740B">
        <w:rPr>
          <w:lang w:bidi="hi-IN"/>
        </w:rPr>
        <w:t>Any person shall renew his/her registration in the manner prescribed by regulations and on payment of renewal fees.</w:t>
      </w:r>
    </w:p>
    <w:p w14:paraId="01F717DF" w14:textId="77777777" w:rsidR="003A740B" w:rsidRPr="003A740B" w:rsidRDefault="003A740B" w:rsidP="003A740B">
      <w:pPr>
        <w:widowControl/>
        <w:autoSpaceDE/>
        <w:autoSpaceDN/>
        <w:jc w:val="both"/>
        <w:rPr>
          <w:lang w:bidi="hi-IN"/>
        </w:rPr>
      </w:pPr>
      <w:r w:rsidRPr="003A740B">
        <w:rPr>
          <w:lang w:bidi="hi-IN"/>
        </w:rPr>
        <w:t> </w:t>
      </w:r>
    </w:p>
    <w:p w14:paraId="7F5B7CB5" w14:textId="77777777" w:rsidR="003A740B" w:rsidRPr="003A740B" w:rsidRDefault="003A740B" w:rsidP="009C064B">
      <w:pPr>
        <w:pStyle w:val="Heading2"/>
        <w:ind w:firstLine="369"/>
        <w:rPr>
          <w:lang w:bidi="hi-IN"/>
        </w:rPr>
      </w:pPr>
      <w:bookmarkStart w:id="19" w:name="_Toc159689222"/>
      <w:r w:rsidRPr="003A740B">
        <w:rPr>
          <w:lang w:bidi="hi-IN"/>
        </w:rPr>
        <w:t>15. Registers to be maintained -</w:t>
      </w:r>
      <w:bookmarkEnd w:id="19"/>
    </w:p>
    <w:p w14:paraId="73CC1C85" w14:textId="77777777" w:rsidR="003A740B" w:rsidRPr="003A740B" w:rsidRDefault="003A740B" w:rsidP="009C064B">
      <w:pPr>
        <w:widowControl/>
        <w:autoSpaceDE/>
        <w:autoSpaceDN/>
        <w:ind w:firstLine="720"/>
        <w:rPr>
          <w:lang w:bidi="hi-IN"/>
        </w:rPr>
      </w:pPr>
      <w:r w:rsidRPr="003A740B">
        <w:rPr>
          <w:lang w:bidi="hi-IN"/>
        </w:rPr>
        <w:t>(1) The Registrar shall maintain such registers as may be prescribed.</w:t>
      </w:r>
    </w:p>
    <w:p w14:paraId="3577765C" w14:textId="77777777" w:rsidR="009C064B" w:rsidRDefault="009C064B" w:rsidP="003A740B">
      <w:pPr>
        <w:widowControl/>
        <w:autoSpaceDE/>
        <w:autoSpaceDN/>
        <w:jc w:val="both"/>
        <w:rPr>
          <w:lang w:bidi="hi-IN"/>
        </w:rPr>
      </w:pPr>
    </w:p>
    <w:p w14:paraId="786F1951" w14:textId="79CFD6FC" w:rsidR="003A740B" w:rsidRPr="003A740B" w:rsidRDefault="003A740B" w:rsidP="009C064B">
      <w:pPr>
        <w:widowControl/>
        <w:autoSpaceDE/>
        <w:autoSpaceDN/>
        <w:ind w:firstLine="720"/>
        <w:jc w:val="both"/>
        <w:rPr>
          <w:lang w:bidi="hi-IN"/>
        </w:rPr>
      </w:pPr>
      <w:r w:rsidRPr="003A740B">
        <w:rPr>
          <w:lang w:bidi="hi-IN"/>
        </w:rPr>
        <w:t>(2) It shall be the duty of the Registrar to make entries in the register, from time to time, to revise the same and to issue certificates of registration in accordance with the provisions of this Act and the rules made thereunder.</w:t>
      </w:r>
    </w:p>
    <w:p w14:paraId="1FE82D1E" w14:textId="77777777" w:rsidR="009C064B" w:rsidRDefault="009C064B" w:rsidP="003A740B">
      <w:pPr>
        <w:widowControl/>
        <w:autoSpaceDE/>
        <w:autoSpaceDN/>
        <w:jc w:val="both"/>
        <w:rPr>
          <w:lang w:bidi="hi-IN"/>
        </w:rPr>
      </w:pPr>
    </w:p>
    <w:p w14:paraId="592B3422" w14:textId="43048828" w:rsidR="003A740B" w:rsidRPr="003A740B" w:rsidRDefault="003A740B" w:rsidP="009C064B">
      <w:pPr>
        <w:pStyle w:val="Heading2"/>
        <w:ind w:firstLine="369"/>
        <w:jc w:val="both"/>
        <w:rPr>
          <w:lang w:bidi="hi-IN"/>
        </w:rPr>
      </w:pPr>
      <w:bookmarkStart w:id="20" w:name="_Toc159689223"/>
      <w:r w:rsidRPr="003A740B">
        <w:rPr>
          <w:lang w:bidi="hi-IN"/>
        </w:rPr>
        <w:t>16. Maintenance of list of persons practicing as nurse auxiliary nurse midwives, female health workers, female health assistants/ health supervisor </w:t>
      </w:r>
      <w:r w:rsidRPr="003A740B">
        <w:rPr>
          <w:rFonts w:ascii="Tahoma" w:hAnsi="Tahoma" w:cs="Tahoma"/>
          <w:lang w:bidi="hi-IN"/>
        </w:rPr>
        <w:t>�</w:t>
      </w:r>
      <w:bookmarkEnd w:id="20"/>
    </w:p>
    <w:p w14:paraId="3FAD3FCC" w14:textId="77777777" w:rsidR="009C064B" w:rsidRDefault="009C064B" w:rsidP="003A740B">
      <w:pPr>
        <w:widowControl/>
        <w:autoSpaceDE/>
        <w:autoSpaceDN/>
        <w:jc w:val="both"/>
        <w:rPr>
          <w:lang w:bidi="hi-IN"/>
        </w:rPr>
      </w:pPr>
    </w:p>
    <w:p w14:paraId="697BD1FE" w14:textId="465ED8BA" w:rsidR="003A740B" w:rsidRPr="003A740B" w:rsidRDefault="003A740B" w:rsidP="009C064B">
      <w:pPr>
        <w:widowControl/>
        <w:autoSpaceDE/>
        <w:autoSpaceDN/>
        <w:ind w:firstLine="720"/>
        <w:jc w:val="both"/>
        <w:rPr>
          <w:lang w:bidi="hi-IN"/>
        </w:rPr>
      </w:pPr>
      <w:r w:rsidRPr="003A740B">
        <w:rPr>
          <w:lang w:bidi="hi-IN"/>
        </w:rPr>
        <w:t>(1) The Council shall keep a list of such persons as are not eligible for registration under section 13 but who are practicing as nurses.</w:t>
      </w:r>
    </w:p>
    <w:p w14:paraId="51714852" w14:textId="77777777" w:rsidR="009C064B" w:rsidRDefault="009C064B" w:rsidP="003A740B">
      <w:pPr>
        <w:widowControl/>
        <w:autoSpaceDE/>
        <w:autoSpaceDN/>
        <w:jc w:val="both"/>
        <w:rPr>
          <w:lang w:bidi="hi-IN"/>
        </w:rPr>
      </w:pPr>
    </w:p>
    <w:p w14:paraId="4E33EEB7" w14:textId="747541FC" w:rsidR="003A740B" w:rsidRPr="003A740B" w:rsidRDefault="003A740B" w:rsidP="009C064B">
      <w:pPr>
        <w:widowControl/>
        <w:autoSpaceDE/>
        <w:autoSpaceDN/>
        <w:ind w:firstLine="720"/>
        <w:jc w:val="both"/>
        <w:rPr>
          <w:lang w:bidi="hi-IN"/>
        </w:rPr>
      </w:pPr>
      <w:r w:rsidRPr="003A740B">
        <w:rPr>
          <w:lang w:bidi="hi-IN"/>
        </w:rPr>
        <w:t>(2) If a person who, not being qualified for registration under this Act, proves within ninety days from the date of commencement of this Act, to the satisfaction nf the Council that he was in regular practice as a nurse for a period not less than two years before such commencement, shall on payment of such fees as may be prescribed be entitled to have his name entered in the list.</w:t>
      </w:r>
    </w:p>
    <w:p w14:paraId="7DDF4B23" w14:textId="77777777" w:rsidR="009C064B" w:rsidRDefault="009C064B" w:rsidP="003A740B">
      <w:pPr>
        <w:widowControl/>
        <w:autoSpaceDE/>
        <w:autoSpaceDN/>
        <w:jc w:val="both"/>
        <w:rPr>
          <w:lang w:bidi="hi-IN"/>
        </w:rPr>
      </w:pPr>
    </w:p>
    <w:p w14:paraId="3959BC78" w14:textId="01F061A9" w:rsidR="003A740B" w:rsidRPr="003A740B" w:rsidRDefault="003A740B" w:rsidP="009C064B">
      <w:pPr>
        <w:widowControl/>
        <w:autoSpaceDE/>
        <w:autoSpaceDN/>
        <w:ind w:firstLine="720"/>
        <w:jc w:val="both"/>
        <w:rPr>
          <w:lang w:bidi="hi-IN"/>
        </w:rPr>
      </w:pPr>
      <w:r w:rsidRPr="003A740B">
        <w:rPr>
          <w:lang w:bidi="hi-IN"/>
        </w:rPr>
        <w:t>Provided that any person whose name has been removed from the register maintained under this Act or under any other law for the time being in force in any part of India, or from the register of any other country on the ground of any professional or other misconduct, shall not be entitled to have his name entered in the list.</w:t>
      </w:r>
    </w:p>
    <w:p w14:paraId="464BB05C" w14:textId="77777777" w:rsidR="009C064B" w:rsidRDefault="009C064B" w:rsidP="003A740B">
      <w:pPr>
        <w:widowControl/>
        <w:autoSpaceDE/>
        <w:autoSpaceDN/>
        <w:rPr>
          <w:lang w:bidi="hi-IN"/>
        </w:rPr>
      </w:pPr>
    </w:p>
    <w:p w14:paraId="42A02734" w14:textId="7A526723" w:rsidR="003A740B" w:rsidRPr="003A740B" w:rsidRDefault="003A740B" w:rsidP="009C064B">
      <w:pPr>
        <w:widowControl/>
        <w:autoSpaceDE/>
        <w:autoSpaceDN/>
        <w:ind w:firstLine="720"/>
        <w:rPr>
          <w:lang w:bidi="hi-IN"/>
        </w:rPr>
      </w:pPr>
      <w:r w:rsidRPr="003A740B">
        <w:rPr>
          <w:lang w:bidi="hi-IN"/>
        </w:rPr>
        <w:t>(3) The provisions of sections 13, 14 and 15 shall mutatis mutandis apply to such list.</w:t>
      </w:r>
    </w:p>
    <w:p w14:paraId="4CAEE7DA" w14:textId="77777777" w:rsidR="009C064B" w:rsidRDefault="009C064B" w:rsidP="003A740B">
      <w:pPr>
        <w:widowControl/>
        <w:autoSpaceDE/>
        <w:autoSpaceDN/>
        <w:jc w:val="both"/>
        <w:rPr>
          <w:lang w:bidi="hi-IN"/>
        </w:rPr>
      </w:pPr>
    </w:p>
    <w:p w14:paraId="6DAC3E7D" w14:textId="77777777" w:rsidR="009C064B" w:rsidRDefault="003A740B" w:rsidP="009C064B">
      <w:pPr>
        <w:pStyle w:val="Heading2"/>
        <w:ind w:firstLine="369"/>
        <w:jc w:val="both"/>
        <w:rPr>
          <w:lang w:bidi="hi-IN"/>
        </w:rPr>
      </w:pPr>
      <w:bookmarkStart w:id="21" w:name="_Toc159689224"/>
      <w:r w:rsidRPr="003A740B">
        <w:rPr>
          <w:lang w:bidi="hi-IN"/>
        </w:rPr>
        <w:t xml:space="preserve">17. Persons not registered or not in the list not to practice or be employed as </w:t>
      </w:r>
      <w:r w:rsidRPr="003A740B">
        <w:rPr>
          <w:lang w:bidi="hi-IN"/>
        </w:rPr>
        <w:lastRenderedPageBreak/>
        <w:t>nurses, etc .-</w:t>
      </w:r>
      <w:bookmarkEnd w:id="21"/>
      <w:r w:rsidRPr="003A740B">
        <w:rPr>
          <w:lang w:bidi="hi-IN"/>
        </w:rPr>
        <w:t xml:space="preserve"> </w:t>
      </w:r>
    </w:p>
    <w:p w14:paraId="150CC70A" w14:textId="6D018084" w:rsidR="003A740B" w:rsidRPr="003A740B" w:rsidRDefault="003A740B" w:rsidP="009C064B">
      <w:pPr>
        <w:widowControl/>
        <w:autoSpaceDE/>
        <w:autoSpaceDN/>
        <w:ind w:firstLine="720"/>
        <w:jc w:val="both"/>
        <w:rPr>
          <w:lang w:bidi="hi-IN"/>
        </w:rPr>
      </w:pPr>
      <w:r w:rsidRPr="003A740B">
        <w:rPr>
          <w:lang w:bidi="hi-IN"/>
        </w:rPr>
        <w:t>No person other than a person registered-under this Act or person whose name is entered in the list under section 16 shall practice directly or by implication as practicing habitually or for personal gains as a nurse.</w:t>
      </w:r>
    </w:p>
    <w:p w14:paraId="263C999C" w14:textId="77777777" w:rsidR="003A740B" w:rsidRPr="003A740B" w:rsidRDefault="003A740B" w:rsidP="003A740B">
      <w:pPr>
        <w:widowControl/>
        <w:autoSpaceDE/>
        <w:autoSpaceDN/>
        <w:jc w:val="both"/>
        <w:rPr>
          <w:lang w:bidi="hi-IN"/>
        </w:rPr>
      </w:pPr>
      <w:r w:rsidRPr="003A740B">
        <w:rPr>
          <w:lang w:bidi="hi-IN"/>
        </w:rPr>
        <w:t> </w:t>
      </w:r>
    </w:p>
    <w:p w14:paraId="03C151A9" w14:textId="77777777" w:rsidR="009C064B" w:rsidRDefault="003A740B" w:rsidP="009C064B">
      <w:pPr>
        <w:pStyle w:val="Heading2"/>
        <w:ind w:firstLine="369"/>
        <w:jc w:val="both"/>
        <w:rPr>
          <w:lang w:bidi="hi-IN"/>
        </w:rPr>
      </w:pPr>
      <w:bookmarkStart w:id="22" w:name="_Toc159689225"/>
      <w:r w:rsidRPr="003A740B">
        <w:rPr>
          <w:lang w:bidi="hi-IN"/>
        </w:rPr>
        <w:t>18. Supply of orders of the Council or the Registrar or of any entry in the Register or list</w:t>
      </w:r>
      <w:bookmarkEnd w:id="22"/>
      <w:r w:rsidRPr="003A740B">
        <w:rPr>
          <w:lang w:bidi="hi-IN"/>
        </w:rPr>
        <w:t> </w:t>
      </w:r>
    </w:p>
    <w:p w14:paraId="1A25F6C7" w14:textId="77777777" w:rsidR="009C064B" w:rsidRDefault="009C064B" w:rsidP="003A740B">
      <w:pPr>
        <w:widowControl/>
        <w:autoSpaceDE/>
        <w:autoSpaceDN/>
        <w:jc w:val="both"/>
        <w:rPr>
          <w:lang w:bidi="hi-IN"/>
        </w:rPr>
      </w:pPr>
    </w:p>
    <w:p w14:paraId="7DDDBA61" w14:textId="368EAA3F" w:rsidR="003A740B" w:rsidRPr="003A740B" w:rsidRDefault="003A740B" w:rsidP="009C064B">
      <w:pPr>
        <w:widowControl/>
        <w:autoSpaceDE/>
        <w:autoSpaceDN/>
        <w:ind w:firstLine="720"/>
        <w:jc w:val="both"/>
        <w:rPr>
          <w:lang w:bidi="hi-IN"/>
        </w:rPr>
      </w:pPr>
      <w:r w:rsidRPr="003A740B">
        <w:rPr>
          <w:lang w:bidi="hi-IN"/>
        </w:rPr>
        <w:t>Copies of any order passed by the Councilor the Registrar or of any entry in the register or in the list shall be supplied on payment of such fees as may be prescribed by regulations.</w:t>
      </w:r>
    </w:p>
    <w:p w14:paraId="3E440ABB" w14:textId="77777777" w:rsidR="003A740B" w:rsidRPr="003A740B" w:rsidRDefault="003A740B" w:rsidP="003A740B">
      <w:pPr>
        <w:widowControl/>
        <w:autoSpaceDE/>
        <w:autoSpaceDN/>
        <w:jc w:val="both"/>
        <w:rPr>
          <w:lang w:bidi="hi-IN"/>
        </w:rPr>
      </w:pPr>
      <w:r w:rsidRPr="003A740B">
        <w:rPr>
          <w:lang w:bidi="hi-IN"/>
        </w:rPr>
        <w:t> </w:t>
      </w:r>
    </w:p>
    <w:p w14:paraId="535C8C90" w14:textId="77777777" w:rsidR="003A740B" w:rsidRPr="003A740B" w:rsidRDefault="003A740B" w:rsidP="009C064B">
      <w:pPr>
        <w:pStyle w:val="Heading2"/>
        <w:ind w:firstLine="369"/>
        <w:rPr>
          <w:lang w:bidi="hi-IN"/>
        </w:rPr>
      </w:pPr>
      <w:bookmarkStart w:id="23" w:name="_Toc159689226"/>
      <w:r w:rsidRPr="003A740B">
        <w:rPr>
          <w:lang w:bidi="hi-IN"/>
        </w:rPr>
        <w:t>19. Publication of Registers and list -</w:t>
      </w:r>
      <w:bookmarkEnd w:id="23"/>
    </w:p>
    <w:p w14:paraId="54388827" w14:textId="77777777" w:rsidR="009C064B" w:rsidRDefault="009C064B" w:rsidP="003A740B">
      <w:pPr>
        <w:widowControl/>
        <w:autoSpaceDE/>
        <w:autoSpaceDN/>
        <w:jc w:val="both"/>
        <w:rPr>
          <w:lang w:bidi="hi-IN"/>
        </w:rPr>
      </w:pPr>
    </w:p>
    <w:p w14:paraId="208947FB" w14:textId="3D3FD0C2" w:rsidR="003A740B" w:rsidRPr="003A740B" w:rsidRDefault="003A740B" w:rsidP="009C064B">
      <w:pPr>
        <w:widowControl/>
        <w:autoSpaceDE/>
        <w:autoSpaceDN/>
        <w:ind w:firstLine="720"/>
        <w:jc w:val="both"/>
        <w:rPr>
          <w:lang w:bidi="hi-IN"/>
        </w:rPr>
      </w:pPr>
      <w:r w:rsidRPr="003A740B">
        <w:rPr>
          <w:lang w:bidi="hi-IN"/>
        </w:rPr>
        <w:t>(1) The Registrar shall, on or before a date to be fixed in this behalf by the Cow1cil and thereafter every year, cause to be printed and published the names for the time being entered in the registers.</w:t>
      </w:r>
    </w:p>
    <w:p w14:paraId="0EDA5033" w14:textId="77777777" w:rsidR="009C064B" w:rsidRDefault="009C064B" w:rsidP="003A740B">
      <w:pPr>
        <w:widowControl/>
        <w:autoSpaceDE/>
        <w:autoSpaceDN/>
        <w:rPr>
          <w:lang w:bidi="hi-IN"/>
        </w:rPr>
      </w:pPr>
    </w:p>
    <w:p w14:paraId="4D9B2F97" w14:textId="17CC2CAB" w:rsidR="003A740B" w:rsidRPr="003A740B" w:rsidRDefault="003A740B" w:rsidP="009C064B">
      <w:pPr>
        <w:widowControl/>
        <w:autoSpaceDE/>
        <w:autoSpaceDN/>
        <w:ind w:firstLine="720"/>
        <w:rPr>
          <w:lang w:bidi="hi-IN"/>
        </w:rPr>
      </w:pPr>
      <w:r w:rsidRPr="003A740B">
        <w:rPr>
          <w:lang w:bidi="hi-IN"/>
        </w:rPr>
        <w:t>(2) The provisions of sub-sections (1) and (2) in shall mutatis mutandis apply to the publication of the list prepared under section 16.</w:t>
      </w:r>
    </w:p>
    <w:p w14:paraId="557D91AA" w14:textId="77777777" w:rsidR="003A740B" w:rsidRPr="003A740B" w:rsidRDefault="003A740B" w:rsidP="003A740B">
      <w:pPr>
        <w:widowControl/>
        <w:autoSpaceDE/>
        <w:autoSpaceDN/>
        <w:rPr>
          <w:lang w:bidi="hi-IN"/>
        </w:rPr>
      </w:pPr>
      <w:r w:rsidRPr="003A740B">
        <w:rPr>
          <w:lang w:bidi="hi-IN"/>
        </w:rPr>
        <w:t> </w:t>
      </w:r>
    </w:p>
    <w:p w14:paraId="4D4A107B" w14:textId="77777777" w:rsidR="003A740B" w:rsidRPr="003B261B" w:rsidRDefault="003A740B" w:rsidP="003B261B">
      <w:pPr>
        <w:pStyle w:val="Heading1"/>
        <w:rPr>
          <w:sz w:val="28"/>
          <w:szCs w:val="28"/>
          <w:lang w:bidi="hi-IN"/>
        </w:rPr>
      </w:pPr>
      <w:bookmarkStart w:id="24" w:name="_Toc159689227"/>
      <w:r w:rsidRPr="003B261B">
        <w:rPr>
          <w:sz w:val="28"/>
          <w:szCs w:val="28"/>
          <w:lang w:bidi="hi-IN"/>
        </w:rPr>
        <w:t>CHAPTER IV</w:t>
      </w:r>
      <w:bookmarkEnd w:id="24"/>
    </w:p>
    <w:p w14:paraId="2D6723D7" w14:textId="77777777" w:rsidR="003A740B" w:rsidRPr="003B261B" w:rsidRDefault="003A740B" w:rsidP="003B261B">
      <w:pPr>
        <w:pStyle w:val="Heading1"/>
        <w:rPr>
          <w:sz w:val="28"/>
          <w:szCs w:val="28"/>
          <w:lang w:bidi="hi-IN"/>
        </w:rPr>
      </w:pPr>
      <w:bookmarkStart w:id="25" w:name="_Toc159689228"/>
      <w:r w:rsidRPr="003B261B">
        <w:rPr>
          <w:sz w:val="28"/>
          <w:szCs w:val="28"/>
          <w:lang w:bidi="hi-IN"/>
        </w:rPr>
        <w:t>NURSES, AUXILIARY NURSE MIDWIFE, FEMALE HEALTH WORKER, FEMALE HEALTH ASSISTANT/HEALTH SUPERVISORS ENTITLED TO PRACTISE AND CONTROL LICENSING AUTHORITIES</w:t>
      </w:r>
      <w:bookmarkEnd w:id="25"/>
    </w:p>
    <w:p w14:paraId="68D6AAD2" w14:textId="77777777" w:rsidR="003A740B" w:rsidRPr="003B261B" w:rsidRDefault="003A740B" w:rsidP="003B261B">
      <w:pPr>
        <w:pStyle w:val="Heading1"/>
        <w:rPr>
          <w:sz w:val="28"/>
          <w:szCs w:val="28"/>
          <w:lang w:bidi="hi-IN"/>
        </w:rPr>
      </w:pPr>
      <w:r w:rsidRPr="003B261B">
        <w:rPr>
          <w:sz w:val="28"/>
          <w:szCs w:val="28"/>
          <w:lang w:bidi="hi-IN"/>
        </w:rPr>
        <w:t> </w:t>
      </w:r>
    </w:p>
    <w:p w14:paraId="0E643194" w14:textId="77777777" w:rsidR="003A740B" w:rsidRPr="003A740B" w:rsidRDefault="003A740B" w:rsidP="0000319E">
      <w:pPr>
        <w:pStyle w:val="Heading2"/>
        <w:ind w:firstLine="369"/>
        <w:rPr>
          <w:lang w:bidi="hi-IN"/>
        </w:rPr>
      </w:pPr>
      <w:bookmarkStart w:id="26" w:name="_Toc159689229"/>
      <w:r w:rsidRPr="003A740B">
        <w:rPr>
          <w:lang w:bidi="hi-IN"/>
        </w:rPr>
        <w:t>20. Licensing and Supervision -</w:t>
      </w:r>
      <w:bookmarkEnd w:id="26"/>
    </w:p>
    <w:p w14:paraId="34CEB4D6" w14:textId="77777777" w:rsidR="003A740B" w:rsidRPr="003A740B" w:rsidRDefault="003A740B" w:rsidP="0000319E">
      <w:pPr>
        <w:widowControl/>
        <w:autoSpaceDE/>
        <w:autoSpaceDN/>
        <w:ind w:firstLine="720"/>
        <w:jc w:val="both"/>
        <w:rPr>
          <w:lang w:bidi="hi-IN"/>
        </w:rPr>
      </w:pPr>
      <w:r w:rsidRPr="003A740B">
        <w:rPr>
          <w:lang w:bidi="hi-IN"/>
        </w:rPr>
        <w:t>(1) Subject to the provisions of this Act and the rules and regulations made thereunder, every licensing authority shall exercise general supervision and control on the nurses, auxiliary nurse midwives, female health workers, female health assistants/health supervisors practicing within the area under its jurisdiction.</w:t>
      </w:r>
    </w:p>
    <w:p w14:paraId="6448F72C" w14:textId="77777777" w:rsidR="0000319E" w:rsidRDefault="0000319E" w:rsidP="0000319E">
      <w:pPr>
        <w:widowControl/>
        <w:autoSpaceDE/>
        <w:autoSpaceDN/>
        <w:ind w:firstLine="720"/>
        <w:rPr>
          <w:lang w:bidi="hi-IN"/>
        </w:rPr>
      </w:pPr>
    </w:p>
    <w:p w14:paraId="78FC46D0" w14:textId="455B8D4F" w:rsidR="003A740B" w:rsidRPr="003A740B" w:rsidRDefault="003A740B" w:rsidP="0000319E">
      <w:pPr>
        <w:widowControl/>
        <w:autoSpaceDE/>
        <w:autoSpaceDN/>
        <w:ind w:firstLine="720"/>
        <w:rPr>
          <w:lang w:bidi="hi-IN"/>
        </w:rPr>
      </w:pPr>
      <w:r w:rsidRPr="003A740B">
        <w:rPr>
          <w:lang w:bidi="hi-IN"/>
        </w:rPr>
        <w:t>(2) The licensing authority may delegate any of its powers to such officer as may be authorised in this regard.</w:t>
      </w:r>
    </w:p>
    <w:p w14:paraId="3D841454" w14:textId="77777777" w:rsidR="0000319E" w:rsidRDefault="0000319E" w:rsidP="003A740B">
      <w:pPr>
        <w:widowControl/>
        <w:autoSpaceDE/>
        <w:autoSpaceDN/>
        <w:jc w:val="both"/>
        <w:rPr>
          <w:b/>
          <w:bCs/>
          <w:lang w:bidi="hi-IN"/>
        </w:rPr>
      </w:pPr>
    </w:p>
    <w:p w14:paraId="013587F0" w14:textId="5E3F4D44" w:rsidR="003A740B" w:rsidRPr="003A740B" w:rsidRDefault="003A740B" w:rsidP="0000319E">
      <w:pPr>
        <w:pStyle w:val="Heading2"/>
        <w:ind w:firstLine="369"/>
        <w:rPr>
          <w:lang w:bidi="hi-IN"/>
        </w:rPr>
      </w:pPr>
      <w:bookmarkStart w:id="27" w:name="_Toc159689230"/>
      <w:r w:rsidRPr="003A740B">
        <w:rPr>
          <w:lang w:bidi="hi-IN"/>
        </w:rPr>
        <w:t>21. Notice to licensing authority before commencement of practice </w:t>
      </w:r>
      <w:r w:rsidRPr="003A740B">
        <w:rPr>
          <w:rFonts w:ascii="Tahoma" w:hAnsi="Tahoma" w:cs="Tahoma"/>
          <w:lang w:bidi="hi-IN"/>
        </w:rPr>
        <w:t>�</w:t>
      </w:r>
      <w:bookmarkEnd w:id="27"/>
    </w:p>
    <w:p w14:paraId="7DACA4BA" w14:textId="4882965B" w:rsidR="003A740B" w:rsidRPr="003A740B" w:rsidRDefault="003A740B" w:rsidP="0000319E">
      <w:pPr>
        <w:widowControl/>
        <w:autoSpaceDE/>
        <w:autoSpaceDN/>
        <w:ind w:firstLine="720"/>
        <w:jc w:val="both"/>
        <w:rPr>
          <w:lang w:bidi="hi-IN"/>
        </w:rPr>
      </w:pPr>
      <w:r w:rsidRPr="003A740B">
        <w:rPr>
          <w:lang w:bidi="hi-IN"/>
        </w:rPr>
        <w:t>(1) Every person registered' under this Act who intends to practice anywhere in the National Capital Territory, of Delhi as a nurse, auxiliary nurse-midwife, female health worker, female health assistant/health supervisor, shall give notice in writing to the licensing authority in the month of January and every five years thereafter during the period if he continues to practise within the said area,</w:t>
      </w:r>
    </w:p>
    <w:p w14:paraId="07B0EB0D" w14:textId="77777777" w:rsidR="0000319E" w:rsidRDefault="0000319E" w:rsidP="003A740B">
      <w:pPr>
        <w:widowControl/>
        <w:autoSpaceDE/>
        <w:autoSpaceDN/>
        <w:rPr>
          <w:lang w:bidi="hi-IN"/>
        </w:rPr>
      </w:pPr>
    </w:p>
    <w:p w14:paraId="633869A8" w14:textId="092FBEA1" w:rsidR="003A740B" w:rsidRPr="003A740B" w:rsidRDefault="003A740B" w:rsidP="0000319E">
      <w:pPr>
        <w:widowControl/>
        <w:autoSpaceDE/>
        <w:autoSpaceDN/>
        <w:ind w:firstLine="720"/>
        <w:jc w:val="both"/>
        <w:rPr>
          <w:lang w:bidi="hi-IN"/>
        </w:rPr>
      </w:pPr>
      <w:r w:rsidRPr="003A740B">
        <w:rPr>
          <w:lang w:bidi="hi-IN"/>
        </w:rPr>
        <w:t>(2) Every such notice shall contain such particulars and shall be in such form as may be prescribed,</w:t>
      </w:r>
    </w:p>
    <w:p w14:paraId="199A59E2" w14:textId="77777777" w:rsidR="0000319E" w:rsidRDefault="0000319E" w:rsidP="003A740B">
      <w:pPr>
        <w:widowControl/>
        <w:autoSpaceDE/>
        <w:autoSpaceDN/>
        <w:rPr>
          <w:b/>
          <w:bCs/>
          <w:lang w:bidi="hi-IN"/>
        </w:rPr>
      </w:pPr>
    </w:p>
    <w:p w14:paraId="063A419A" w14:textId="29360CEB" w:rsidR="003A740B" w:rsidRPr="003A740B" w:rsidRDefault="003A740B" w:rsidP="0000319E">
      <w:pPr>
        <w:pStyle w:val="Heading2"/>
        <w:ind w:firstLine="369"/>
        <w:rPr>
          <w:lang w:bidi="hi-IN"/>
        </w:rPr>
      </w:pPr>
      <w:bookmarkStart w:id="28" w:name="_Toc159689231"/>
      <w:r w:rsidRPr="003A740B">
        <w:rPr>
          <w:lang w:bidi="hi-IN"/>
        </w:rPr>
        <w:t>22. Recognition of training institutions-</w:t>
      </w:r>
      <w:bookmarkEnd w:id="28"/>
    </w:p>
    <w:p w14:paraId="03F3762F" w14:textId="77777777" w:rsidR="003A740B" w:rsidRPr="003A740B" w:rsidRDefault="003A740B" w:rsidP="0000319E">
      <w:pPr>
        <w:widowControl/>
        <w:autoSpaceDE/>
        <w:autoSpaceDN/>
        <w:ind w:firstLine="720"/>
        <w:rPr>
          <w:lang w:bidi="hi-IN"/>
        </w:rPr>
      </w:pPr>
      <w:r w:rsidRPr="003A740B">
        <w:rPr>
          <w:lang w:bidi="hi-IN"/>
        </w:rPr>
        <w:t>(1) No nursing educational institute shall be started without the prior approval of the Council and the Government.</w:t>
      </w:r>
    </w:p>
    <w:p w14:paraId="0F6C2E18" w14:textId="77777777" w:rsidR="0000319E" w:rsidRDefault="0000319E" w:rsidP="003A740B">
      <w:pPr>
        <w:widowControl/>
        <w:autoSpaceDE/>
        <w:autoSpaceDN/>
        <w:jc w:val="both"/>
        <w:rPr>
          <w:lang w:bidi="hi-IN"/>
        </w:rPr>
      </w:pPr>
    </w:p>
    <w:p w14:paraId="2E099642" w14:textId="45ACC0C5" w:rsidR="003A740B" w:rsidRPr="003A740B" w:rsidRDefault="003A740B" w:rsidP="0000319E">
      <w:pPr>
        <w:widowControl/>
        <w:autoSpaceDE/>
        <w:autoSpaceDN/>
        <w:ind w:firstLine="720"/>
        <w:jc w:val="both"/>
        <w:rPr>
          <w:lang w:bidi="hi-IN"/>
        </w:rPr>
      </w:pPr>
      <w:r w:rsidRPr="003A740B">
        <w:rPr>
          <w:lang w:bidi="hi-IN"/>
        </w:rPr>
        <w:t>(2) The Council may, by regulations specify examinations to be held as laid down by the Indian Nursing Council constituted under the Indian Nursing Council constituted under the Indian Nursing Council Act, 1947 (XL VIII of 1947) from time to time.</w:t>
      </w:r>
    </w:p>
    <w:p w14:paraId="296A101A" w14:textId="77777777" w:rsidR="0000319E" w:rsidRDefault="0000319E" w:rsidP="0000319E">
      <w:pPr>
        <w:widowControl/>
        <w:autoSpaceDE/>
        <w:autoSpaceDN/>
        <w:ind w:firstLine="720"/>
        <w:jc w:val="both"/>
        <w:rPr>
          <w:lang w:bidi="hi-IN"/>
        </w:rPr>
      </w:pPr>
    </w:p>
    <w:p w14:paraId="40D629C2" w14:textId="4431111B" w:rsidR="003A740B" w:rsidRPr="003A740B" w:rsidRDefault="003A740B" w:rsidP="0000319E">
      <w:pPr>
        <w:widowControl/>
        <w:autoSpaceDE/>
        <w:autoSpaceDN/>
        <w:ind w:firstLine="720"/>
        <w:jc w:val="both"/>
        <w:rPr>
          <w:lang w:bidi="hi-IN"/>
        </w:rPr>
      </w:pPr>
      <w:r w:rsidRPr="003A740B">
        <w:rPr>
          <w:lang w:bidi="hi-IN"/>
        </w:rPr>
        <w:t>(3) The Council may in accordance with the regulations and after inspections and such inquiry as it deems fit, recognise any institution for training of nurses, auxiliary nurse midwives, female health workers, female health assistants/health supervisors for appearing at any examination held by the Council.</w:t>
      </w:r>
    </w:p>
    <w:p w14:paraId="2C61AEEE" w14:textId="77777777" w:rsidR="0000319E" w:rsidRDefault="0000319E" w:rsidP="0000319E">
      <w:pPr>
        <w:widowControl/>
        <w:autoSpaceDE/>
        <w:autoSpaceDN/>
        <w:ind w:firstLine="720"/>
        <w:jc w:val="both"/>
        <w:rPr>
          <w:lang w:bidi="hi-IN"/>
        </w:rPr>
      </w:pPr>
    </w:p>
    <w:p w14:paraId="730CD1C3" w14:textId="64F8805F" w:rsidR="003A740B" w:rsidRPr="003A740B" w:rsidRDefault="003A740B" w:rsidP="0000319E">
      <w:pPr>
        <w:widowControl/>
        <w:autoSpaceDE/>
        <w:autoSpaceDN/>
        <w:ind w:firstLine="720"/>
        <w:jc w:val="both"/>
        <w:rPr>
          <w:lang w:bidi="hi-IN"/>
        </w:rPr>
      </w:pPr>
      <w:r w:rsidRPr="003A740B">
        <w:rPr>
          <w:lang w:bidi="hi-IN"/>
        </w:rPr>
        <w:t>(4) No school, hospital or other institution which is not approved and recognised under this section shall issue to any person a certificate or enter the name of any person in any document purporting to show that such person is qualified by reason of having passed any examination or undergone any course of training to practise as a nurses, auxiliary nurse midwife, female health worker, female health assistant/health supervisor unless his/her' name is registered under this Act or entered in the list.</w:t>
      </w:r>
    </w:p>
    <w:p w14:paraId="73D1B7AC" w14:textId="77777777" w:rsidR="0000319E" w:rsidRDefault="0000319E" w:rsidP="003A740B">
      <w:pPr>
        <w:widowControl/>
        <w:autoSpaceDE/>
        <w:autoSpaceDN/>
        <w:rPr>
          <w:lang w:bidi="hi-IN"/>
        </w:rPr>
      </w:pPr>
    </w:p>
    <w:p w14:paraId="4DD82152" w14:textId="3A80A1F3" w:rsidR="003A740B" w:rsidRPr="003A740B" w:rsidRDefault="003A740B" w:rsidP="0000319E">
      <w:pPr>
        <w:widowControl/>
        <w:autoSpaceDE/>
        <w:autoSpaceDN/>
        <w:ind w:firstLine="720"/>
        <w:rPr>
          <w:lang w:bidi="hi-IN"/>
        </w:rPr>
      </w:pPr>
      <w:r w:rsidRPr="003A740B">
        <w:rPr>
          <w:lang w:bidi="hi-IN"/>
        </w:rPr>
        <w:t>(5) No person shall issue any certificate to any person who does not fulfil the regulations of the Indian Nursing Council.</w:t>
      </w:r>
    </w:p>
    <w:p w14:paraId="05D23535" w14:textId="77777777" w:rsidR="0000319E" w:rsidRDefault="0000319E" w:rsidP="003A740B">
      <w:pPr>
        <w:widowControl/>
        <w:autoSpaceDE/>
        <w:autoSpaceDN/>
        <w:jc w:val="both"/>
        <w:rPr>
          <w:lang w:bidi="hi-IN"/>
        </w:rPr>
      </w:pPr>
    </w:p>
    <w:p w14:paraId="77832DD0" w14:textId="4F803DDD" w:rsidR="003A740B" w:rsidRPr="003A740B" w:rsidRDefault="003A740B" w:rsidP="0000319E">
      <w:pPr>
        <w:widowControl/>
        <w:autoSpaceDE/>
        <w:autoSpaceDN/>
        <w:ind w:firstLine="720"/>
        <w:jc w:val="both"/>
        <w:rPr>
          <w:lang w:bidi="hi-IN"/>
        </w:rPr>
      </w:pPr>
      <w:r w:rsidRPr="003A740B">
        <w:rPr>
          <w:lang w:bidi="hi-IN"/>
        </w:rPr>
        <w:t>(6) No registered hospital, nursing home or diagnostic centre shall employ nursing personnel who do not posses the minimum requisite qualification laid down ill the Indian Nursing Act, 1947.</w:t>
      </w:r>
    </w:p>
    <w:p w14:paraId="52DC09B2" w14:textId="77777777" w:rsidR="0000319E" w:rsidRDefault="0000319E" w:rsidP="003A740B">
      <w:pPr>
        <w:widowControl/>
        <w:autoSpaceDE/>
        <w:autoSpaceDN/>
        <w:jc w:val="both"/>
        <w:rPr>
          <w:b/>
          <w:bCs/>
          <w:lang w:bidi="hi-IN"/>
        </w:rPr>
      </w:pPr>
    </w:p>
    <w:p w14:paraId="6E4C9472" w14:textId="77777777" w:rsidR="0000319E" w:rsidRDefault="003A740B" w:rsidP="0000319E">
      <w:pPr>
        <w:pStyle w:val="Heading2"/>
        <w:ind w:firstLine="369"/>
        <w:rPr>
          <w:lang w:bidi="hi-IN"/>
        </w:rPr>
      </w:pPr>
      <w:bookmarkStart w:id="29" w:name="_Toc159689232"/>
      <w:r w:rsidRPr="003A740B">
        <w:rPr>
          <w:lang w:bidi="hi-IN"/>
        </w:rPr>
        <w:t>23. Appeal against refusal to recognise Institution</w:t>
      </w:r>
      <w:bookmarkEnd w:id="29"/>
      <w:r w:rsidRPr="003A740B">
        <w:rPr>
          <w:lang w:bidi="hi-IN"/>
        </w:rPr>
        <w:t> </w:t>
      </w:r>
    </w:p>
    <w:p w14:paraId="7E817B65" w14:textId="10999096" w:rsidR="003A740B" w:rsidRPr="003A740B" w:rsidRDefault="003A740B" w:rsidP="0000319E">
      <w:pPr>
        <w:widowControl/>
        <w:autoSpaceDE/>
        <w:autoSpaceDN/>
        <w:ind w:firstLine="720"/>
        <w:jc w:val="both"/>
        <w:rPr>
          <w:lang w:bidi="hi-IN"/>
        </w:rPr>
      </w:pPr>
      <w:r w:rsidRPr="003A740B">
        <w:rPr>
          <w:lang w:bidi="hi-IN"/>
        </w:rPr>
        <w:t>Any person aggrieved by any decision of the Registrar under this Act including a decision refusing to approve and recognise any institution to train nurses, auxiliary nurse midwives, female health workers, female health assistants/health supervisors may appeal within sixty days from the date on which such decision is communicated to him, to the Council which shall hear and determine the appeal in the prescribed manner. The decision of the Council under this Act shall be final.</w:t>
      </w:r>
    </w:p>
    <w:p w14:paraId="4867D531" w14:textId="77777777" w:rsidR="003A740B" w:rsidRPr="003A740B" w:rsidRDefault="003A740B" w:rsidP="003A740B">
      <w:pPr>
        <w:widowControl/>
        <w:autoSpaceDE/>
        <w:autoSpaceDN/>
        <w:rPr>
          <w:lang w:bidi="hi-IN"/>
        </w:rPr>
      </w:pPr>
      <w:r w:rsidRPr="003A740B">
        <w:rPr>
          <w:lang w:bidi="hi-IN"/>
        </w:rPr>
        <w:t> </w:t>
      </w:r>
    </w:p>
    <w:p w14:paraId="2CED3FFE" w14:textId="77777777" w:rsidR="0000319E" w:rsidRDefault="003A740B" w:rsidP="0000319E">
      <w:pPr>
        <w:pStyle w:val="Heading2"/>
        <w:ind w:firstLine="369"/>
        <w:rPr>
          <w:lang w:bidi="hi-IN"/>
        </w:rPr>
      </w:pPr>
      <w:bookmarkStart w:id="30" w:name="_Toc159689233"/>
      <w:r w:rsidRPr="003A740B">
        <w:rPr>
          <w:lang w:bidi="hi-IN"/>
        </w:rPr>
        <w:t>24. Affiliation</w:t>
      </w:r>
      <w:bookmarkEnd w:id="30"/>
      <w:r w:rsidRPr="003A740B">
        <w:rPr>
          <w:lang w:bidi="hi-IN"/>
        </w:rPr>
        <w:t> </w:t>
      </w:r>
    </w:p>
    <w:p w14:paraId="526A8A3F" w14:textId="62D8A98C" w:rsidR="003A740B" w:rsidRPr="003A740B" w:rsidRDefault="003A740B" w:rsidP="0000319E">
      <w:pPr>
        <w:widowControl/>
        <w:autoSpaceDE/>
        <w:autoSpaceDN/>
        <w:ind w:firstLine="720"/>
        <w:rPr>
          <w:lang w:bidi="hi-IN"/>
        </w:rPr>
      </w:pPr>
      <w:r w:rsidRPr="003A740B">
        <w:rPr>
          <w:lang w:bidi="hi-IN"/>
        </w:rPr>
        <w:t>The Council, may accordance with the regulations and after inspection and holding such inquiry as it deems fit, affiliate to any institution or hospital for preventive, promotion curative, and rehabilitative nursing care of clients or patients.</w:t>
      </w:r>
    </w:p>
    <w:p w14:paraId="5C467DBC" w14:textId="77777777" w:rsidR="003A740B" w:rsidRPr="003A740B" w:rsidRDefault="003A740B" w:rsidP="003A740B">
      <w:pPr>
        <w:widowControl/>
        <w:autoSpaceDE/>
        <w:autoSpaceDN/>
        <w:rPr>
          <w:lang w:bidi="hi-IN"/>
        </w:rPr>
      </w:pPr>
      <w:r w:rsidRPr="003A740B">
        <w:rPr>
          <w:lang w:bidi="hi-IN"/>
        </w:rPr>
        <w:t> </w:t>
      </w:r>
    </w:p>
    <w:p w14:paraId="17526FE3" w14:textId="55F09684" w:rsidR="003A740B" w:rsidRPr="003A740B" w:rsidRDefault="003A740B" w:rsidP="0000319E">
      <w:pPr>
        <w:pStyle w:val="Heading2"/>
        <w:ind w:firstLine="369"/>
        <w:rPr>
          <w:lang w:bidi="hi-IN"/>
        </w:rPr>
      </w:pPr>
      <w:bookmarkStart w:id="31" w:name="_Toc159689234"/>
      <w:r w:rsidRPr="003A740B">
        <w:rPr>
          <w:lang w:bidi="hi-IN"/>
        </w:rPr>
        <w:t>25. Withdrawal of recognition </w:t>
      </w:r>
      <w:r w:rsidR="0000319E">
        <w:rPr>
          <w:rFonts w:ascii="Tahoma" w:hAnsi="Tahoma" w:cs="Tahoma"/>
          <w:lang w:bidi="hi-IN"/>
        </w:rPr>
        <w:t>-</w:t>
      </w:r>
      <w:bookmarkEnd w:id="31"/>
    </w:p>
    <w:p w14:paraId="13C5C826" w14:textId="77777777" w:rsidR="0000319E" w:rsidRDefault="0000319E" w:rsidP="003A740B">
      <w:pPr>
        <w:widowControl/>
        <w:autoSpaceDE/>
        <w:autoSpaceDN/>
        <w:rPr>
          <w:lang w:bidi="hi-IN"/>
        </w:rPr>
      </w:pPr>
    </w:p>
    <w:p w14:paraId="509B2218" w14:textId="28BA7275" w:rsidR="003A740B" w:rsidRPr="003A740B" w:rsidRDefault="003A740B" w:rsidP="0000319E">
      <w:pPr>
        <w:widowControl/>
        <w:autoSpaceDE/>
        <w:autoSpaceDN/>
        <w:ind w:firstLine="720"/>
        <w:rPr>
          <w:lang w:bidi="hi-IN"/>
        </w:rPr>
      </w:pPr>
      <w:r w:rsidRPr="003A740B">
        <w:rPr>
          <w:lang w:bidi="hi-IN"/>
        </w:rPr>
        <w:t>(1) When upon report by the Executive Committee, it appears the Council-</w:t>
      </w:r>
    </w:p>
    <w:p w14:paraId="42311AE6" w14:textId="77777777" w:rsidR="0000319E" w:rsidRDefault="003A740B" w:rsidP="0000319E">
      <w:pPr>
        <w:widowControl/>
        <w:autoSpaceDE/>
        <w:autoSpaceDN/>
        <w:ind w:left="720" w:firstLine="720"/>
        <w:jc w:val="both"/>
        <w:rPr>
          <w:lang w:bidi="hi-IN"/>
        </w:rPr>
      </w:pPr>
      <w:r w:rsidRPr="003A740B">
        <w:rPr>
          <w:lang w:bidi="hi-IN"/>
        </w:rPr>
        <w:t>(a)  that the courses of study training and the examinations to be gone through in order to obtain a recognized qualification from any authority In any State or Union territory or the conditions for admission to such courses or the standards of proficiency required from the candidates at such examinations are not in conformity with the regulations made under this Act or fall short of the standards required thereby, or</w:t>
      </w:r>
    </w:p>
    <w:p w14:paraId="21A71921" w14:textId="77777777" w:rsidR="0000319E" w:rsidRDefault="0000319E" w:rsidP="0000319E">
      <w:pPr>
        <w:widowControl/>
        <w:autoSpaceDE/>
        <w:autoSpaceDN/>
        <w:ind w:left="720" w:firstLine="720"/>
        <w:jc w:val="both"/>
        <w:rPr>
          <w:lang w:bidi="hi-IN"/>
        </w:rPr>
      </w:pPr>
    </w:p>
    <w:p w14:paraId="558088F6" w14:textId="70E1CDF5" w:rsidR="003A740B" w:rsidRPr="003A740B" w:rsidRDefault="003A740B" w:rsidP="0000319E">
      <w:pPr>
        <w:widowControl/>
        <w:autoSpaceDE/>
        <w:autoSpaceDN/>
        <w:ind w:left="720" w:firstLine="720"/>
        <w:jc w:val="both"/>
        <w:rPr>
          <w:lang w:bidi="hi-IN"/>
        </w:rPr>
      </w:pPr>
      <w:r w:rsidRPr="003A740B">
        <w:rPr>
          <w:lang w:bidi="hi-IN"/>
        </w:rPr>
        <w:t>(b) That an institution recognized by the Council for the training of nurses, auxiliary nurse midwives, female health workers, female health assistants/health supervisors does not satisfy the requirements of the Council,then the Council shall send to the Government of the State/ Union Territory in which the authority or institution, as the case may be, is situated a statement to such effect and the State Government /Union Territory Administration shall forward it, along with such remarks as it may think fit to the authority or institution concerned and in a case referred to in clause (b) to the Council also, with an intimation of the period within which the authority or thee institution may submit its explanation to the Government.</w:t>
      </w:r>
    </w:p>
    <w:p w14:paraId="0487010A" w14:textId="77777777" w:rsidR="0000319E" w:rsidRDefault="0000319E" w:rsidP="003A740B">
      <w:pPr>
        <w:widowControl/>
        <w:autoSpaceDE/>
        <w:autoSpaceDN/>
        <w:rPr>
          <w:lang w:bidi="hi-IN"/>
        </w:rPr>
      </w:pPr>
    </w:p>
    <w:p w14:paraId="3F132979" w14:textId="227BDAD6" w:rsidR="003A740B" w:rsidRPr="003A740B" w:rsidRDefault="003A740B" w:rsidP="000E64E7">
      <w:pPr>
        <w:widowControl/>
        <w:autoSpaceDE/>
        <w:autoSpaceDN/>
        <w:ind w:firstLine="720"/>
        <w:jc w:val="both"/>
        <w:rPr>
          <w:lang w:bidi="hi-IN"/>
        </w:rPr>
      </w:pPr>
      <w:r w:rsidRPr="003A740B">
        <w:rPr>
          <w:lang w:bidi="hi-IN"/>
        </w:rPr>
        <w:t>(2) On receipt of the explanation or, where no explanation is submitted within the period fixed, then on the expiry of the period the Government shall make its recommendations to the Council.</w:t>
      </w:r>
    </w:p>
    <w:p w14:paraId="5D2AD435" w14:textId="77777777" w:rsidR="003A740B" w:rsidRPr="003A740B" w:rsidRDefault="003A740B" w:rsidP="000E64E7">
      <w:pPr>
        <w:widowControl/>
        <w:autoSpaceDE/>
        <w:autoSpaceDN/>
        <w:jc w:val="both"/>
        <w:rPr>
          <w:lang w:bidi="hi-IN"/>
        </w:rPr>
      </w:pPr>
      <w:r w:rsidRPr="003A740B">
        <w:rPr>
          <w:lang w:bidi="hi-IN"/>
        </w:rPr>
        <w:t> </w:t>
      </w:r>
    </w:p>
    <w:p w14:paraId="4F1BD982" w14:textId="77777777" w:rsidR="003A740B" w:rsidRPr="003A740B" w:rsidRDefault="003A740B" w:rsidP="000E64E7">
      <w:pPr>
        <w:widowControl/>
        <w:autoSpaceDE/>
        <w:autoSpaceDN/>
        <w:ind w:firstLine="720"/>
        <w:jc w:val="both"/>
        <w:rPr>
          <w:lang w:bidi="hi-IN"/>
        </w:rPr>
      </w:pPr>
      <w:r w:rsidRPr="003A740B">
        <w:rPr>
          <w:lang w:bidi="hi-IN"/>
        </w:rPr>
        <w:lastRenderedPageBreak/>
        <w:t>(3) The Council, after such further inquiry, if any, as it may think fit to make, and in a case referred to in Clause (b) of sub-section (1) after considering any remarks which the Council may have addressed to it, may declare-</w:t>
      </w:r>
    </w:p>
    <w:p w14:paraId="7A742B69" w14:textId="77777777" w:rsidR="003A740B" w:rsidRPr="003A740B" w:rsidRDefault="003A740B" w:rsidP="000E64E7">
      <w:pPr>
        <w:widowControl/>
        <w:autoSpaceDE/>
        <w:autoSpaceDN/>
        <w:jc w:val="both"/>
        <w:rPr>
          <w:lang w:bidi="hi-IN"/>
        </w:rPr>
      </w:pPr>
      <w:r w:rsidRPr="003A740B">
        <w:rPr>
          <w:lang w:bidi="hi-IN"/>
        </w:rPr>
        <w:t> </w:t>
      </w:r>
    </w:p>
    <w:p w14:paraId="55B25D85" w14:textId="77777777" w:rsidR="003A740B" w:rsidRPr="003A740B" w:rsidRDefault="003A740B" w:rsidP="000E64E7">
      <w:pPr>
        <w:widowControl/>
        <w:autoSpaceDE/>
        <w:autoSpaceDN/>
        <w:ind w:firstLine="720"/>
        <w:jc w:val="both"/>
        <w:rPr>
          <w:lang w:bidi="hi-IN"/>
        </w:rPr>
      </w:pPr>
      <w:r w:rsidRPr="003A740B">
        <w:rPr>
          <w:lang w:bidi="hi-IN"/>
        </w:rPr>
        <w:t>(a)  In a case referred to in clause (a) of that sub-se4ction that the qualifications granted by the authority concerned shall be recognized qualifications only when granted before a specified date, or</w:t>
      </w:r>
    </w:p>
    <w:p w14:paraId="01212F86" w14:textId="77777777" w:rsidR="0000319E" w:rsidRDefault="0000319E" w:rsidP="000E64E7">
      <w:pPr>
        <w:widowControl/>
        <w:autoSpaceDE/>
        <w:autoSpaceDN/>
        <w:jc w:val="both"/>
        <w:rPr>
          <w:i/>
          <w:iCs/>
          <w:lang w:bidi="hi-IN"/>
        </w:rPr>
      </w:pPr>
    </w:p>
    <w:p w14:paraId="36BA9341" w14:textId="4A3F8013" w:rsidR="003A740B" w:rsidRPr="003A740B" w:rsidRDefault="003A740B" w:rsidP="000E64E7">
      <w:pPr>
        <w:widowControl/>
        <w:autoSpaceDE/>
        <w:autoSpaceDN/>
        <w:ind w:firstLine="720"/>
        <w:jc w:val="both"/>
        <w:rPr>
          <w:lang w:bidi="hi-IN"/>
        </w:rPr>
      </w:pPr>
      <w:r w:rsidRPr="003A740B">
        <w:rPr>
          <w:i/>
          <w:iCs/>
          <w:lang w:bidi="hi-IN"/>
        </w:rPr>
        <w:t>(b) </w:t>
      </w:r>
      <w:r w:rsidRPr="003A740B">
        <w:rPr>
          <w:lang w:bidi="hi-IN"/>
        </w:rPr>
        <w:t>In a case referred to in the said clause (b) that with effect from a date specified in the declaration any person holding recognized qualification whose period of training and study preparatory to the grant of the qualification passed at the institution concerned shall be entitled to be registered only in the State/ Union territory in which the institution is situated.</w:t>
      </w:r>
    </w:p>
    <w:p w14:paraId="4749E0C2" w14:textId="77777777" w:rsidR="0000319E" w:rsidRDefault="0000319E" w:rsidP="000E64E7">
      <w:pPr>
        <w:widowControl/>
        <w:autoSpaceDE/>
        <w:autoSpaceDN/>
        <w:jc w:val="both"/>
        <w:rPr>
          <w:lang w:bidi="hi-IN"/>
        </w:rPr>
      </w:pPr>
    </w:p>
    <w:p w14:paraId="2EAFF995" w14:textId="7128DA41" w:rsidR="003A740B" w:rsidRPr="003A740B" w:rsidRDefault="003A740B" w:rsidP="000E64E7">
      <w:pPr>
        <w:widowControl/>
        <w:autoSpaceDE/>
        <w:autoSpaceDN/>
        <w:ind w:firstLine="720"/>
        <w:jc w:val="both"/>
        <w:rPr>
          <w:lang w:bidi="hi-IN"/>
        </w:rPr>
      </w:pPr>
      <w:r w:rsidRPr="003A740B">
        <w:rPr>
          <w:lang w:bidi="hi-IN"/>
        </w:rPr>
        <w:t>(4)  The Council may declare that any qualification granted outside the Delhi by any State/ Union Territory shall be a recognised qualification only on or after a specified date .</w:t>
      </w:r>
    </w:p>
    <w:p w14:paraId="3006A238" w14:textId="77777777" w:rsidR="003A740B" w:rsidRPr="003A740B" w:rsidRDefault="003A740B" w:rsidP="003A740B">
      <w:pPr>
        <w:widowControl/>
        <w:autoSpaceDE/>
        <w:autoSpaceDN/>
        <w:jc w:val="center"/>
        <w:rPr>
          <w:lang w:bidi="hi-IN"/>
        </w:rPr>
      </w:pPr>
      <w:r w:rsidRPr="003A740B">
        <w:rPr>
          <w:b/>
          <w:bCs/>
          <w:lang w:bidi="hi-IN"/>
        </w:rPr>
        <w:t> </w:t>
      </w:r>
    </w:p>
    <w:p w14:paraId="098A1710" w14:textId="77777777" w:rsidR="003A740B" w:rsidRPr="003A740B" w:rsidRDefault="003A740B" w:rsidP="003A740B">
      <w:pPr>
        <w:widowControl/>
        <w:autoSpaceDE/>
        <w:autoSpaceDN/>
        <w:jc w:val="center"/>
        <w:rPr>
          <w:lang w:bidi="hi-IN"/>
        </w:rPr>
      </w:pPr>
      <w:r w:rsidRPr="003A740B">
        <w:rPr>
          <w:b/>
          <w:bCs/>
          <w:lang w:bidi="hi-IN"/>
        </w:rPr>
        <w:t> </w:t>
      </w:r>
    </w:p>
    <w:p w14:paraId="11A376B0" w14:textId="77777777" w:rsidR="003A740B" w:rsidRPr="003A740B" w:rsidRDefault="003A740B" w:rsidP="000E64E7">
      <w:pPr>
        <w:pStyle w:val="Heading1"/>
        <w:rPr>
          <w:lang w:bidi="hi-IN"/>
        </w:rPr>
      </w:pPr>
      <w:bookmarkStart w:id="32" w:name="_Toc159689235"/>
      <w:r w:rsidRPr="003A740B">
        <w:rPr>
          <w:lang w:bidi="hi-IN"/>
        </w:rPr>
        <w:t>CHAPTER V</w:t>
      </w:r>
      <w:bookmarkEnd w:id="32"/>
    </w:p>
    <w:p w14:paraId="470D086B" w14:textId="77777777" w:rsidR="003A740B" w:rsidRPr="003A740B" w:rsidRDefault="003A740B" w:rsidP="000E64E7">
      <w:pPr>
        <w:pStyle w:val="Heading1"/>
        <w:rPr>
          <w:lang w:bidi="hi-IN"/>
        </w:rPr>
      </w:pPr>
      <w:bookmarkStart w:id="33" w:name="_Toc159689236"/>
      <w:r w:rsidRPr="003A740B">
        <w:rPr>
          <w:lang w:bidi="hi-IN"/>
        </w:rPr>
        <w:t>MISCELLANEOUS</w:t>
      </w:r>
      <w:bookmarkEnd w:id="33"/>
    </w:p>
    <w:p w14:paraId="5A08B97A" w14:textId="77777777" w:rsidR="003A740B" w:rsidRPr="003A740B" w:rsidRDefault="003A740B" w:rsidP="003A740B">
      <w:pPr>
        <w:widowControl/>
        <w:autoSpaceDE/>
        <w:autoSpaceDN/>
        <w:jc w:val="center"/>
        <w:rPr>
          <w:lang w:bidi="hi-IN"/>
        </w:rPr>
      </w:pPr>
      <w:r w:rsidRPr="003A740B">
        <w:rPr>
          <w:lang w:bidi="hi-IN"/>
        </w:rPr>
        <w:t> </w:t>
      </w:r>
    </w:p>
    <w:p w14:paraId="1BC05789" w14:textId="77777777" w:rsidR="003A740B" w:rsidRPr="003A740B" w:rsidRDefault="003A740B" w:rsidP="000E64E7">
      <w:pPr>
        <w:pStyle w:val="Heading2"/>
        <w:ind w:firstLine="369"/>
        <w:rPr>
          <w:lang w:bidi="hi-IN"/>
        </w:rPr>
      </w:pPr>
      <w:bookmarkStart w:id="34" w:name="_Toc159689237"/>
      <w:r w:rsidRPr="003A740B">
        <w:rPr>
          <w:lang w:bidi="hi-IN"/>
        </w:rPr>
        <w:t>26. Penalties-</w:t>
      </w:r>
      <w:bookmarkEnd w:id="34"/>
    </w:p>
    <w:p w14:paraId="3CEAF0EC" w14:textId="77777777" w:rsidR="003A740B" w:rsidRPr="003A740B" w:rsidRDefault="003A740B" w:rsidP="000E64E7">
      <w:pPr>
        <w:widowControl/>
        <w:autoSpaceDE/>
        <w:autoSpaceDN/>
        <w:ind w:firstLine="720"/>
        <w:jc w:val="both"/>
        <w:rPr>
          <w:lang w:bidi="hi-IN"/>
        </w:rPr>
      </w:pPr>
      <w:r w:rsidRPr="003A740B">
        <w:rPr>
          <w:lang w:bidi="hi-IN"/>
        </w:rPr>
        <w:t>(1) Any person who acts in contravention of the provisions of section 17 shall, on conviction be punished with fine which may extend to two thousand rupees for the first offence; to five thousand rupees for the second offence; and to ten thousand rupees for any subsequent offence. Sentence may be commensurate with the gravity of the offence.</w:t>
      </w:r>
    </w:p>
    <w:p w14:paraId="1C295285" w14:textId="77777777" w:rsidR="003A740B" w:rsidRPr="003A740B" w:rsidRDefault="003A740B" w:rsidP="003A740B">
      <w:pPr>
        <w:widowControl/>
        <w:autoSpaceDE/>
        <w:autoSpaceDN/>
        <w:jc w:val="both"/>
        <w:rPr>
          <w:lang w:bidi="hi-IN"/>
        </w:rPr>
      </w:pPr>
      <w:r w:rsidRPr="003A740B">
        <w:rPr>
          <w:lang w:bidi="hi-IN"/>
        </w:rPr>
        <w:t> </w:t>
      </w:r>
    </w:p>
    <w:p w14:paraId="784F8869" w14:textId="77777777" w:rsidR="003A740B" w:rsidRPr="003A740B" w:rsidRDefault="003A740B" w:rsidP="000E64E7">
      <w:pPr>
        <w:widowControl/>
        <w:autoSpaceDE/>
        <w:autoSpaceDN/>
        <w:ind w:firstLine="720"/>
        <w:jc w:val="both"/>
        <w:rPr>
          <w:lang w:bidi="hi-IN"/>
        </w:rPr>
      </w:pPr>
      <w:r w:rsidRPr="003A740B">
        <w:rPr>
          <w:lang w:bidi="hi-IN"/>
        </w:rPr>
        <w:t>(2) Any person who fails to comply with the provision of sub-section (1) of section 22 shall, on conviction, be punished with fine which may extent to two thousand rupees for the first offence; five thousand rupees for the second offence; and ten thousand rupees for any subsequent offences. Such institutions shall not be considered for recognition under this Act.</w:t>
      </w:r>
    </w:p>
    <w:p w14:paraId="1E312B05" w14:textId="1F6BCB2F" w:rsidR="003A740B" w:rsidRPr="003A740B" w:rsidRDefault="000E64E7" w:rsidP="003A740B">
      <w:pPr>
        <w:widowControl/>
        <w:autoSpaceDE/>
        <w:autoSpaceDN/>
        <w:jc w:val="both"/>
        <w:rPr>
          <w:lang w:bidi="hi-IN"/>
        </w:rPr>
      </w:pPr>
      <w:r>
        <w:rPr>
          <w:lang w:bidi="hi-IN"/>
        </w:rPr>
        <w:tab/>
      </w:r>
      <w:r w:rsidR="003A740B" w:rsidRPr="003A740B">
        <w:rPr>
          <w:lang w:bidi="hi-IN"/>
        </w:rPr>
        <w:t> </w:t>
      </w:r>
    </w:p>
    <w:p w14:paraId="5F4C107E" w14:textId="77777777" w:rsidR="003A740B" w:rsidRPr="003A740B" w:rsidRDefault="003A740B" w:rsidP="000E64E7">
      <w:pPr>
        <w:widowControl/>
        <w:autoSpaceDE/>
        <w:autoSpaceDN/>
        <w:ind w:firstLine="720"/>
        <w:jc w:val="both"/>
        <w:rPr>
          <w:lang w:bidi="hi-IN"/>
        </w:rPr>
      </w:pPr>
      <w:r w:rsidRPr="003A740B">
        <w:rPr>
          <w:lang w:bidi="hi-IN"/>
        </w:rPr>
        <w:t>(3) Any person who fails to comply with the provisions of sub-section (4) of section 22 shall, on conviction, be punished with fine may extend to ten thousand rupees, and shall also be liable to imprisonment which may extend to three months.</w:t>
      </w:r>
    </w:p>
    <w:p w14:paraId="04219C07" w14:textId="77777777" w:rsidR="003A740B" w:rsidRPr="003A740B" w:rsidRDefault="003A740B" w:rsidP="003A740B">
      <w:pPr>
        <w:widowControl/>
        <w:autoSpaceDE/>
        <w:autoSpaceDN/>
        <w:jc w:val="both"/>
        <w:rPr>
          <w:lang w:bidi="hi-IN"/>
        </w:rPr>
      </w:pPr>
      <w:r w:rsidRPr="003A740B">
        <w:rPr>
          <w:lang w:bidi="hi-IN"/>
        </w:rPr>
        <w:t> </w:t>
      </w:r>
    </w:p>
    <w:p w14:paraId="186B5B63" w14:textId="77777777" w:rsidR="003A740B" w:rsidRPr="003A740B" w:rsidRDefault="003A740B" w:rsidP="000E64E7">
      <w:pPr>
        <w:widowControl/>
        <w:autoSpaceDE/>
        <w:autoSpaceDN/>
        <w:ind w:firstLine="720"/>
        <w:jc w:val="both"/>
        <w:rPr>
          <w:lang w:bidi="hi-IN"/>
        </w:rPr>
      </w:pPr>
      <w:r w:rsidRPr="003A740B">
        <w:rPr>
          <w:lang w:bidi="hi-IN"/>
        </w:rPr>
        <w:t>(4) Any person found issuing a certificate in violation of sub-section (5) of section 22 shall, on conviction, be punished with fine which may extend to five thousand rupees or with imprisonment for a term which may extend to six months or with both.</w:t>
      </w:r>
    </w:p>
    <w:p w14:paraId="699DAA32" w14:textId="77777777" w:rsidR="003A740B" w:rsidRPr="003A740B" w:rsidRDefault="003A740B" w:rsidP="003A740B">
      <w:pPr>
        <w:widowControl/>
        <w:autoSpaceDE/>
        <w:autoSpaceDN/>
        <w:jc w:val="both"/>
        <w:rPr>
          <w:lang w:bidi="hi-IN"/>
        </w:rPr>
      </w:pPr>
      <w:r w:rsidRPr="003A740B">
        <w:rPr>
          <w:lang w:bidi="hi-IN"/>
        </w:rPr>
        <w:t> </w:t>
      </w:r>
    </w:p>
    <w:p w14:paraId="60973A12" w14:textId="77777777" w:rsidR="003A740B" w:rsidRPr="003A740B" w:rsidRDefault="003A740B" w:rsidP="000E64E7">
      <w:pPr>
        <w:widowControl/>
        <w:autoSpaceDE/>
        <w:autoSpaceDN/>
        <w:ind w:firstLine="720"/>
        <w:jc w:val="both"/>
        <w:rPr>
          <w:lang w:bidi="hi-IN"/>
        </w:rPr>
      </w:pPr>
      <w:r w:rsidRPr="003A740B">
        <w:rPr>
          <w:lang w:bidi="hi-IN"/>
        </w:rPr>
        <w:t>(5) Any registered hospital or nursing home or diagnostic centre found appointing any nursing personnel who does not possess the minimum requisite qualification laid down under the Indian Nursing Council Act, 1947, shall, on conviction, be punished with fine which may extend to ten thousand rupees or with simple imprisonment for a term which may extend to six months or with both.</w:t>
      </w:r>
    </w:p>
    <w:p w14:paraId="249BB2B0" w14:textId="77777777" w:rsidR="003A740B" w:rsidRPr="003A740B" w:rsidRDefault="003A740B" w:rsidP="003A740B">
      <w:pPr>
        <w:widowControl/>
        <w:autoSpaceDE/>
        <w:autoSpaceDN/>
        <w:jc w:val="both"/>
        <w:rPr>
          <w:lang w:bidi="hi-IN"/>
        </w:rPr>
      </w:pPr>
      <w:r w:rsidRPr="003A740B">
        <w:rPr>
          <w:lang w:bidi="hi-IN"/>
        </w:rPr>
        <w:t> </w:t>
      </w:r>
    </w:p>
    <w:p w14:paraId="1937D327" w14:textId="77777777" w:rsidR="000E64E7" w:rsidRDefault="003A740B" w:rsidP="000E64E7">
      <w:pPr>
        <w:pStyle w:val="Heading2"/>
        <w:ind w:firstLine="369"/>
        <w:rPr>
          <w:lang w:bidi="hi-IN"/>
        </w:rPr>
      </w:pPr>
      <w:bookmarkStart w:id="35" w:name="_Toc159689238"/>
      <w:r w:rsidRPr="003A740B">
        <w:rPr>
          <w:lang w:bidi="hi-IN"/>
        </w:rPr>
        <w:t>27. Punishment for dishonest use of certificates etc</w:t>
      </w:r>
      <w:bookmarkEnd w:id="35"/>
      <w:r w:rsidRPr="003A740B">
        <w:rPr>
          <w:lang w:bidi="hi-IN"/>
        </w:rPr>
        <w:t> </w:t>
      </w:r>
    </w:p>
    <w:p w14:paraId="0422BDDE" w14:textId="167ECAD4" w:rsidR="003A740B" w:rsidRPr="003A740B" w:rsidRDefault="003A740B" w:rsidP="000E64E7">
      <w:pPr>
        <w:widowControl/>
        <w:autoSpaceDE/>
        <w:autoSpaceDN/>
        <w:ind w:firstLine="720"/>
        <w:jc w:val="both"/>
        <w:rPr>
          <w:lang w:bidi="hi-IN"/>
        </w:rPr>
      </w:pPr>
      <w:r w:rsidRPr="003A740B">
        <w:rPr>
          <w:lang w:bidi="hi-IN"/>
        </w:rPr>
        <w:t>Any person-</w:t>
      </w:r>
    </w:p>
    <w:p w14:paraId="43DA9C67" w14:textId="77777777" w:rsidR="003A740B" w:rsidRPr="003A740B" w:rsidRDefault="003A740B" w:rsidP="000E64E7">
      <w:pPr>
        <w:widowControl/>
        <w:autoSpaceDE/>
        <w:autoSpaceDN/>
        <w:ind w:left="720" w:firstLine="720"/>
        <w:jc w:val="both"/>
        <w:rPr>
          <w:lang w:bidi="hi-IN"/>
        </w:rPr>
      </w:pPr>
      <w:r w:rsidRPr="003A740B">
        <w:rPr>
          <w:lang w:bidi="hi-IN"/>
        </w:rPr>
        <w:t>(a) who dishonestly makes use of any certificate of registration issued under the provisions of this Act, or</w:t>
      </w:r>
    </w:p>
    <w:p w14:paraId="34AF0272" w14:textId="77777777" w:rsidR="003A740B" w:rsidRPr="003A740B" w:rsidRDefault="003A740B" w:rsidP="003A740B">
      <w:pPr>
        <w:widowControl/>
        <w:autoSpaceDE/>
        <w:autoSpaceDN/>
        <w:jc w:val="both"/>
        <w:rPr>
          <w:lang w:bidi="hi-IN"/>
        </w:rPr>
      </w:pPr>
      <w:r w:rsidRPr="003A740B">
        <w:rPr>
          <w:lang w:bidi="hi-IN"/>
        </w:rPr>
        <w:t> </w:t>
      </w:r>
    </w:p>
    <w:p w14:paraId="38FD9FE3" w14:textId="71549783" w:rsidR="003A740B" w:rsidRPr="003A740B" w:rsidRDefault="003A740B" w:rsidP="000E64E7">
      <w:pPr>
        <w:widowControl/>
        <w:autoSpaceDE/>
        <w:autoSpaceDN/>
        <w:ind w:left="720" w:firstLine="720"/>
        <w:jc w:val="both"/>
        <w:rPr>
          <w:lang w:bidi="hi-IN"/>
        </w:rPr>
      </w:pPr>
      <w:r w:rsidRPr="003A740B">
        <w:rPr>
          <w:lang w:bidi="hi-IN"/>
        </w:rPr>
        <w:t>(b) who procures or attempts to procure registration under the provisions of this Act by</w:t>
      </w:r>
      <w:r w:rsidR="000E64E7">
        <w:rPr>
          <w:lang w:bidi="hi-IN"/>
        </w:rPr>
        <w:t xml:space="preserve"> </w:t>
      </w:r>
      <w:r w:rsidRPr="003A740B">
        <w:rPr>
          <w:lang w:bidi="hi-IN"/>
        </w:rPr>
        <w:t>making or causing to be made or produced any false or fraudulent declaration or representation whether in writing or otherwise; or</w:t>
      </w:r>
    </w:p>
    <w:p w14:paraId="74EBA473" w14:textId="77777777" w:rsidR="003A740B" w:rsidRPr="003A740B" w:rsidRDefault="003A740B" w:rsidP="003A740B">
      <w:pPr>
        <w:widowControl/>
        <w:autoSpaceDE/>
        <w:autoSpaceDN/>
        <w:jc w:val="both"/>
        <w:rPr>
          <w:lang w:bidi="hi-IN"/>
        </w:rPr>
      </w:pPr>
      <w:r w:rsidRPr="003A740B">
        <w:rPr>
          <w:lang w:bidi="hi-IN"/>
        </w:rPr>
        <w:t> </w:t>
      </w:r>
    </w:p>
    <w:p w14:paraId="0F10B994" w14:textId="77777777" w:rsidR="003A740B" w:rsidRPr="003A740B" w:rsidRDefault="003A740B" w:rsidP="000E64E7">
      <w:pPr>
        <w:widowControl/>
        <w:autoSpaceDE/>
        <w:autoSpaceDN/>
        <w:ind w:left="720" w:firstLine="720"/>
        <w:jc w:val="both"/>
        <w:rPr>
          <w:lang w:bidi="hi-IN"/>
        </w:rPr>
      </w:pPr>
      <w:r w:rsidRPr="003A740B">
        <w:rPr>
          <w:lang w:bidi="hi-IN"/>
        </w:rPr>
        <w:lastRenderedPageBreak/>
        <w:t>(c) Who willfully makes or makes false representation in any matter relating to the register or the list or any  certificate issued under the provisions to this Act; or</w:t>
      </w:r>
    </w:p>
    <w:p w14:paraId="0FAC2887" w14:textId="77777777" w:rsidR="003A740B" w:rsidRPr="003A740B" w:rsidRDefault="003A740B" w:rsidP="003A740B">
      <w:pPr>
        <w:widowControl/>
        <w:autoSpaceDE/>
        <w:autoSpaceDN/>
        <w:jc w:val="both"/>
        <w:rPr>
          <w:lang w:bidi="hi-IN"/>
        </w:rPr>
      </w:pPr>
      <w:r w:rsidRPr="003A740B">
        <w:rPr>
          <w:lang w:bidi="hi-IN"/>
        </w:rPr>
        <w:t> </w:t>
      </w:r>
    </w:p>
    <w:p w14:paraId="5A9B7AA3" w14:textId="77777777" w:rsidR="003A740B" w:rsidRPr="003A740B" w:rsidRDefault="003A740B" w:rsidP="000E64E7">
      <w:pPr>
        <w:widowControl/>
        <w:autoSpaceDE/>
        <w:autoSpaceDN/>
        <w:ind w:left="720" w:firstLine="720"/>
        <w:jc w:val="both"/>
        <w:rPr>
          <w:lang w:bidi="hi-IN"/>
        </w:rPr>
      </w:pPr>
      <w:r w:rsidRPr="003A740B">
        <w:rPr>
          <w:lang w:bidi="hi-IN"/>
        </w:rPr>
        <w:t>(d) Who knowingly or willfully makes or causes or prepares any other person to make any false statement in any notice under this Act, Shall, on conviction, be punished-</w:t>
      </w:r>
    </w:p>
    <w:p w14:paraId="7F5D75DF" w14:textId="77777777" w:rsidR="005A1581" w:rsidRDefault="005A1581" w:rsidP="003A740B">
      <w:pPr>
        <w:widowControl/>
        <w:autoSpaceDE/>
        <w:autoSpaceDN/>
        <w:jc w:val="both"/>
        <w:rPr>
          <w:lang w:bidi="hi-IN"/>
        </w:rPr>
      </w:pPr>
    </w:p>
    <w:p w14:paraId="19BCB6E1" w14:textId="31F782B0" w:rsidR="003A740B" w:rsidRPr="003A740B" w:rsidRDefault="003A740B" w:rsidP="005A1581">
      <w:pPr>
        <w:widowControl/>
        <w:autoSpaceDE/>
        <w:autoSpaceDN/>
        <w:ind w:left="720" w:firstLine="720"/>
        <w:jc w:val="both"/>
        <w:rPr>
          <w:lang w:bidi="hi-IN"/>
        </w:rPr>
      </w:pPr>
      <w:r w:rsidRPr="003A740B">
        <w:rPr>
          <w:lang w:bidi="hi-IN"/>
        </w:rPr>
        <w:t>(a) for the first offence, with fine which may extend to five thousand rupees; and  </w:t>
      </w:r>
    </w:p>
    <w:p w14:paraId="28DAF436" w14:textId="77777777" w:rsidR="005A1581" w:rsidRDefault="005A1581" w:rsidP="003A740B">
      <w:pPr>
        <w:widowControl/>
        <w:autoSpaceDE/>
        <w:autoSpaceDN/>
        <w:jc w:val="both"/>
        <w:rPr>
          <w:lang w:bidi="hi-IN"/>
        </w:rPr>
      </w:pPr>
    </w:p>
    <w:p w14:paraId="77C08C48" w14:textId="3F7FE758" w:rsidR="003A740B" w:rsidRPr="003A740B" w:rsidRDefault="003A740B" w:rsidP="005A1581">
      <w:pPr>
        <w:widowControl/>
        <w:autoSpaceDE/>
        <w:autoSpaceDN/>
        <w:ind w:left="720" w:firstLine="720"/>
        <w:jc w:val="both"/>
        <w:rPr>
          <w:lang w:bidi="hi-IN"/>
        </w:rPr>
      </w:pPr>
      <w:r w:rsidRPr="003A740B">
        <w:rPr>
          <w:lang w:bidi="hi-IN"/>
        </w:rPr>
        <w:t>(b) for any subsequent offence, with simple imprisonment for a term which may extend to six months or with fine which may extend to ten thousand rupees or with both.</w:t>
      </w:r>
    </w:p>
    <w:p w14:paraId="4FB94746" w14:textId="77777777" w:rsidR="005A1581" w:rsidRDefault="005A1581" w:rsidP="003A740B">
      <w:pPr>
        <w:widowControl/>
        <w:autoSpaceDE/>
        <w:autoSpaceDN/>
        <w:rPr>
          <w:b/>
          <w:bCs/>
          <w:lang w:bidi="hi-IN"/>
        </w:rPr>
      </w:pPr>
    </w:p>
    <w:p w14:paraId="1A9EEF48" w14:textId="77777777" w:rsidR="005A1581" w:rsidRDefault="003A740B" w:rsidP="005A1581">
      <w:pPr>
        <w:pStyle w:val="Heading2"/>
        <w:ind w:firstLine="369"/>
        <w:rPr>
          <w:lang w:bidi="hi-IN"/>
        </w:rPr>
      </w:pPr>
      <w:bookmarkStart w:id="36" w:name="_Toc159689239"/>
      <w:r w:rsidRPr="003A740B">
        <w:rPr>
          <w:lang w:bidi="hi-IN"/>
        </w:rPr>
        <w:t>28. Penalty for unlawful assumption of title of registered nurse, etc</w:t>
      </w:r>
      <w:bookmarkEnd w:id="36"/>
      <w:r w:rsidRPr="003A740B">
        <w:rPr>
          <w:lang w:bidi="hi-IN"/>
        </w:rPr>
        <w:t> </w:t>
      </w:r>
    </w:p>
    <w:p w14:paraId="30D2AF5A" w14:textId="47F1999D" w:rsidR="003A740B" w:rsidRPr="003A740B" w:rsidRDefault="003A740B" w:rsidP="005A1581">
      <w:pPr>
        <w:widowControl/>
        <w:autoSpaceDE/>
        <w:autoSpaceDN/>
        <w:ind w:firstLine="720"/>
        <w:jc w:val="both"/>
        <w:rPr>
          <w:lang w:bidi="hi-IN"/>
        </w:rPr>
      </w:pPr>
      <w:r w:rsidRPr="003A740B">
        <w:rPr>
          <w:lang w:bidi="hi-IN"/>
        </w:rPr>
        <w:t>Any person who, not being a registered nurse, auxiliary nurse midwife, female health worker, female health assistant/health supervisor takes or uses the name or title of a registered or listed nurse, auxiliary nurse-midwife, female health worker, female health assistant/health supervisor or uses any name, title, description, specified uniform, object or signboard with the intention that it may be believed that such person is registered shall, on conviction, be liable to be punished-</w:t>
      </w:r>
    </w:p>
    <w:p w14:paraId="7CA14363" w14:textId="77777777" w:rsidR="005A1581" w:rsidRDefault="005A1581" w:rsidP="003A740B">
      <w:pPr>
        <w:widowControl/>
        <w:autoSpaceDE/>
        <w:autoSpaceDN/>
        <w:rPr>
          <w:lang w:bidi="hi-IN"/>
        </w:rPr>
      </w:pPr>
    </w:p>
    <w:p w14:paraId="1D9DD9A7" w14:textId="1A319EAE" w:rsidR="003A740B" w:rsidRPr="003A740B" w:rsidRDefault="003A740B" w:rsidP="005A1581">
      <w:pPr>
        <w:widowControl/>
        <w:autoSpaceDE/>
        <w:autoSpaceDN/>
        <w:ind w:firstLine="720"/>
        <w:rPr>
          <w:lang w:bidi="hi-IN"/>
        </w:rPr>
      </w:pPr>
      <w:r w:rsidRPr="003A740B">
        <w:rPr>
          <w:lang w:bidi="hi-IN"/>
        </w:rPr>
        <w:t>(a) for the first offence, with fine which may extend to five thousand rupees; and</w:t>
      </w:r>
    </w:p>
    <w:p w14:paraId="7B05E801" w14:textId="77777777" w:rsidR="005A1581" w:rsidRDefault="005A1581" w:rsidP="003A740B">
      <w:pPr>
        <w:widowControl/>
        <w:autoSpaceDE/>
        <w:autoSpaceDN/>
        <w:jc w:val="both"/>
        <w:rPr>
          <w:lang w:bidi="hi-IN"/>
        </w:rPr>
      </w:pPr>
    </w:p>
    <w:p w14:paraId="4BB399DC" w14:textId="51A3266C" w:rsidR="003A740B" w:rsidRPr="003A740B" w:rsidRDefault="003A740B" w:rsidP="005A1581">
      <w:pPr>
        <w:widowControl/>
        <w:autoSpaceDE/>
        <w:autoSpaceDN/>
        <w:ind w:firstLine="720"/>
        <w:jc w:val="both"/>
        <w:rPr>
          <w:lang w:bidi="hi-IN"/>
        </w:rPr>
      </w:pPr>
      <w:r w:rsidRPr="003A740B">
        <w:rPr>
          <w:lang w:bidi="hi-IN"/>
        </w:rPr>
        <w:t>(b) for any subsequent offence, with simple imprisonment for a term which may extend to three months, or with fine which may extend to ten thousand rupees or with both.</w:t>
      </w:r>
    </w:p>
    <w:p w14:paraId="6D89ED14" w14:textId="77777777" w:rsidR="005A1581" w:rsidRDefault="005A1581" w:rsidP="003A740B">
      <w:pPr>
        <w:widowControl/>
        <w:autoSpaceDE/>
        <w:autoSpaceDN/>
        <w:rPr>
          <w:b/>
          <w:bCs/>
          <w:lang w:bidi="hi-IN"/>
        </w:rPr>
      </w:pPr>
    </w:p>
    <w:p w14:paraId="44225D9F" w14:textId="2CA26859" w:rsidR="003A740B" w:rsidRPr="003A740B" w:rsidRDefault="003A740B" w:rsidP="005A1581">
      <w:pPr>
        <w:pStyle w:val="Heading2"/>
        <w:ind w:firstLine="369"/>
        <w:rPr>
          <w:lang w:bidi="hi-IN"/>
        </w:rPr>
      </w:pPr>
      <w:bookmarkStart w:id="37" w:name="_Toc159689240"/>
      <w:r w:rsidRPr="003A740B">
        <w:rPr>
          <w:lang w:bidi="hi-IN"/>
        </w:rPr>
        <w:t>29. Offence by Companies -</w:t>
      </w:r>
      <w:bookmarkEnd w:id="37"/>
    </w:p>
    <w:p w14:paraId="4AFD2D9A" w14:textId="77777777" w:rsidR="005A1581" w:rsidRDefault="005A1581" w:rsidP="003A740B">
      <w:pPr>
        <w:widowControl/>
        <w:autoSpaceDE/>
        <w:autoSpaceDN/>
        <w:rPr>
          <w:lang w:bidi="hi-IN"/>
        </w:rPr>
      </w:pPr>
    </w:p>
    <w:p w14:paraId="756E6849" w14:textId="40279EA0" w:rsidR="003A740B" w:rsidRPr="003A740B" w:rsidRDefault="003A740B" w:rsidP="005A1581">
      <w:pPr>
        <w:widowControl/>
        <w:autoSpaceDE/>
        <w:autoSpaceDN/>
        <w:ind w:firstLine="720"/>
        <w:rPr>
          <w:lang w:bidi="hi-IN"/>
        </w:rPr>
      </w:pPr>
      <w:r w:rsidRPr="003A740B">
        <w:rPr>
          <w:lang w:bidi="hi-IN"/>
        </w:rPr>
        <w:t>(1) Where an offence under this Act has been committed by a company-</w:t>
      </w:r>
    </w:p>
    <w:p w14:paraId="27A3BC52" w14:textId="77777777" w:rsidR="003A740B" w:rsidRPr="003A740B" w:rsidRDefault="003A740B" w:rsidP="005A1581">
      <w:pPr>
        <w:widowControl/>
        <w:autoSpaceDE/>
        <w:autoSpaceDN/>
        <w:ind w:left="720" w:firstLine="720"/>
        <w:jc w:val="both"/>
        <w:rPr>
          <w:lang w:bidi="hi-IN"/>
        </w:rPr>
      </w:pPr>
      <w:r w:rsidRPr="003A740B">
        <w:rPr>
          <w:lang w:bidi="hi-IN"/>
        </w:rPr>
        <w:t>(a) every person who, at the time the offence was committed was in charge of, and responsible to the company for the conduct of the business of the company; and</w:t>
      </w:r>
    </w:p>
    <w:p w14:paraId="70FEE5BF" w14:textId="58183277" w:rsidR="003A740B" w:rsidRPr="003A740B" w:rsidRDefault="003A740B" w:rsidP="005A1581">
      <w:pPr>
        <w:widowControl/>
        <w:autoSpaceDE/>
        <w:autoSpaceDN/>
        <w:ind w:left="720" w:firstLine="720"/>
        <w:jc w:val="both"/>
        <w:rPr>
          <w:lang w:bidi="hi-IN"/>
        </w:rPr>
      </w:pPr>
      <w:r w:rsidRPr="003A740B">
        <w:rPr>
          <w:lang w:bidi="hi-IN"/>
        </w:rPr>
        <w:t>(b) the company,</w:t>
      </w:r>
      <w:r w:rsidR="005A1581">
        <w:rPr>
          <w:lang w:bidi="hi-IN"/>
        </w:rPr>
        <w:t xml:space="preserve"> </w:t>
      </w:r>
      <w:r w:rsidRPr="003A740B">
        <w:rPr>
          <w:lang w:bidi="hi-IN"/>
        </w:rPr>
        <w:t>shall be deemed to be guilty of the offence and shall be liable to be proceeded against and plmished accordingly.</w:t>
      </w:r>
    </w:p>
    <w:p w14:paraId="5A9987E1" w14:textId="77777777" w:rsidR="005A1581" w:rsidRDefault="005A1581" w:rsidP="003A740B">
      <w:pPr>
        <w:widowControl/>
        <w:autoSpaceDE/>
        <w:autoSpaceDN/>
        <w:rPr>
          <w:i/>
          <w:iCs/>
          <w:lang w:bidi="hi-IN"/>
        </w:rPr>
      </w:pPr>
    </w:p>
    <w:p w14:paraId="7DC0D2D5" w14:textId="3354E31C" w:rsidR="003A740B" w:rsidRPr="003A740B" w:rsidRDefault="003A740B" w:rsidP="005A1581">
      <w:pPr>
        <w:widowControl/>
        <w:autoSpaceDE/>
        <w:autoSpaceDN/>
        <w:ind w:firstLine="720"/>
        <w:rPr>
          <w:lang w:bidi="hi-IN"/>
        </w:rPr>
      </w:pPr>
      <w:r w:rsidRPr="003A740B">
        <w:rPr>
          <w:i/>
          <w:iCs/>
          <w:lang w:bidi="hi-IN"/>
        </w:rPr>
        <w:t>Explanation- </w:t>
      </w:r>
      <w:r w:rsidRPr="003A740B">
        <w:rPr>
          <w:lang w:bidi="hi-IN"/>
        </w:rPr>
        <w:t>For the purpose of this section-</w:t>
      </w:r>
    </w:p>
    <w:p w14:paraId="69653EB8" w14:textId="77777777" w:rsidR="003A740B" w:rsidRPr="003A740B" w:rsidRDefault="003A740B" w:rsidP="003A740B">
      <w:pPr>
        <w:widowControl/>
        <w:autoSpaceDE/>
        <w:autoSpaceDN/>
        <w:rPr>
          <w:lang w:bidi="hi-IN"/>
        </w:rPr>
      </w:pPr>
      <w:r w:rsidRPr="003A740B">
        <w:rPr>
          <w:lang w:bidi="hi-IN"/>
        </w:rPr>
        <w:t> </w:t>
      </w:r>
    </w:p>
    <w:p w14:paraId="6C241718" w14:textId="77777777" w:rsidR="003A740B" w:rsidRPr="003A740B" w:rsidRDefault="003A740B" w:rsidP="005A1581">
      <w:pPr>
        <w:widowControl/>
        <w:autoSpaceDE/>
        <w:autoSpaceDN/>
        <w:spacing w:line="360" w:lineRule="auto"/>
        <w:ind w:firstLine="720"/>
        <w:rPr>
          <w:lang w:bidi="hi-IN"/>
        </w:rPr>
      </w:pPr>
      <w:r w:rsidRPr="003A740B">
        <w:rPr>
          <w:lang w:bidi="hi-IN"/>
        </w:rPr>
        <w:t>(a) "</w:t>
      </w:r>
      <w:r w:rsidRPr="003A740B">
        <w:rPr>
          <w:b/>
          <w:bCs/>
          <w:i/>
          <w:iCs/>
          <w:lang w:bidi="hi-IN"/>
        </w:rPr>
        <w:t>company</w:t>
      </w:r>
      <w:r w:rsidRPr="003A740B">
        <w:rPr>
          <w:lang w:bidi="hi-IN"/>
        </w:rPr>
        <w:t>" means a body corporate, includes a firm or other association or individuals; and</w:t>
      </w:r>
    </w:p>
    <w:p w14:paraId="3F96F665" w14:textId="77777777" w:rsidR="003A740B" w:rsidRPr="003A740B" w:rsidRDefault="003A740B" w:rsidP="005A1581">
      <w:pPr>
        <w:widowControl/>
        <w:autoSpaceDE/>
        <w:autoSpaceDN/>
        <w:ind w:firstLine="720"/>
        <w:rPr>
          <w:lang w:bidi="hi-IN"/>
        </w:rPr>
      </w:pPr>
      <w:r w:rsidRPr="003A740B">
        <w:rPr>
          <w:lang w:bidi="hi-IN"/>
        </w:rPr>
        <w:t>(b) "</w:t>
      </w:r>
      <w:r w:rsidRPr="003A740B">
        <w:rPr>
          <w:b/>
          <w:bCs/>
          <w:i/>
          <w:iCs/>
          <w:lang w:bidi="hi-IN"/>
        </w:rPr>
        <w:t>director</w:t>
      </w:r>
      <w:r w:rsidRPr="003A740B">
        <w:rPr>
          <w:lang w:bidi="hi-IN"/>
        </w:rPr>
        <w:t>" in relation to firm, means a partner in the firm.</w:t>
      </w:r>
    </w:p>
    <w:p w14:paraId="1C338420" w14:textId="77777777" w:rsidR="005A1581" w:rsidRDefault="005A1581" w:rsidP="003A740B">
      <w:pPr>
        <w:widowControl/>
        <w:autoSpaceDE/>
        <w:autoSpaceDN/>
        <w:jc w:val="both"/>
        <w:rPr>
          <w:b/>
          <w:bCs/>
          <w:lang w:bidi="hi-IN"/>
        </w:rPr>
      </w:pPr>
    </w:p>
    <w:p w14:paraId="2AB16FB4" w14:textId="77777777" w:rsidR="005A1581" w:rsidRDefault="003A740B" w:rsidP="005A1581">
      <w:pPr>
        <w:pStyle w:val="Heading2"/>
        <w:ind w:firstLine="369"/>
        <w:rPr>
          <w:lang w:bidi="hi-IN"/>
        </w:rPr>
      </w:pPr>
      <w:bookmarkStart w:id="38" w:name="_Toc159689241"/>
      <w:r w:rsidRPr="003A740B">
        <w:rPr>
          <w:lang w:bidi="hi-IN"/>
        </w:rPr>
        <w:t>30. Cognizance of Offences</w:t>
      </w:r>
      <w:bookmarkEnd w:id="38"/>
      <w:r w:rsidRPr="003A740B">
        <w:rPr>
          <w:lang w:bidi="hi-IN"/>
        </w:rPr>
        <w:t> </w:t>
      </w:r>
    </w:p>
    <w:p w14:paraId="1D775224" w14:textId="34152822" w:rsidR="003A740B" w:rsidRPr="003A740B" w:rsidRDefault="003A740B" w:rsidP="005A1581">
      <w:pPr>
        <w:widowControl/>
        <w:autoSpaceDE/>
        <w:autoSpaceDN/>
        <w:ind w:firstLine="720"/>
        <w:jc w:val="both"/>
        <w:rPr>
          <w:lang w:bidi="hi-IN"/>
        </w:rPr>
      </w:pPr>
      <w:r w:rsidRPr="003A740B">
        <w:rPr>
          <w:lang w:bidi="hi-IN"/>
        </w:rPr>
        <w:t>No Court shall take cognizance of any offence under this Act except on a complaint made with the previous sanction of the Council.</w:t>
      </w:r>
    </w:p>
    <w:p w14:paraId="0596F391" w14:textId="77777777" w:rsidR="003A740B" w:rsidRPr="003A740B" w:rsidRDefault="003A740B" w:rsidP="003A740B">
      <w:pPr>
        <w:widowControl/>
        <w:autoSpaceDE/>
        <w:autoSpaceDN/>
        <w:jc w:val="both"/>
        <w:rPr>
          <w:lang w:bidi="hi-IN"/>
        </w:rPr>
      </w:pPr>
      <w:r w:rsidRPr="003A740B">
        <w:rPr>
          <w:lang w:bidi="hi-IN"/>
        </w:rPr>
        <w:t> </w:t>
      </w:r>
    </w:p>
    <w:p w14:paraId="4F88815E" w14:textId="77777777" w:rsidR="005A1581" w:rsidRDefault="003A740B" w:rsidP="005A1581">
      <w:pPr>
        <w:pStyle w:val="Heading2"/>
        <w:ind w:firstLine="369"/>
        <w:rPr>
          <w:lang w:bidi="hi-IN"/>
        </w:rPr>
      </w:pPr>
      <w:bookmarkStart w:id="39" w:name="_Toc159689242"/>
      <w:r w:rsidRPr="003A740B">
        <w:rPr>
          <w:lang w:bidi="hi-IN"/>
        </w:rPr>
        <w:t>31. Exemption of registered medical practitioners from the provisions of this Act</w:t>
      </w:r>
      <w:bookmarkEnd w:id="39"/>
      <w:r w:rsidRPr="003A740B">
        <w:rPr>
          <w:lang w:bidi="hi-IN"/>
        </w:rPr>
        <w:t> </w:t>
      </w:r>
    </w:p>
    <w:p w14:paraId="0B0AB5E8" w14:textId="2266744D" w:rsidR="003A740B" w:rsidRPr="003A740B" w:rsidRDefault="003A740B" w:rsidP="005A1581">
      <w:pPr>
        <w:widowControl/>
        <w:autoSpaceDE/>
        <w:autoSpaceDN/>
        <w:ind w:firstLine="720"/>
        <w:rPr>
          <w:lang w:bidi="hi-IN"/>
        </w:rPr>
      </w:pPr>
      <w:r w:rsidRPr="003A740B">
        <w:rPr>
          <w:lang w:bidi="hi-IN"/>
        </w:rPr>
        <w:t>Nothing in this Act shall apply to a registered medical practitioner.</w:t>
      </w:r>
    </w:p>
    <w:p w14:paraId="39AFAAB1" w14:textId="77777777" w:rsidR="005A1581" w:rsidRDefault="005A1581" w:rsidP="003A740B">
      <w:pPr>
        <w:widowControl/>
        <w:autoSpaceDE/>
        <w:autoSpaceDN/>
        <w:jc w:val="both"/>
        <w:rPr>
          <w:i/>
          <w:iCs/>
          <w:lang w:bidi="hi-IN"/>
        </w:rPr>
      </w:pPr>
    </w:p>
    <w:p w14:paraId="34F1298C" w14:textId="74DC121C" w:rsidR="003A740B" w:rsidRPr="003A740B" w:rsidRDefault="003A740B" w:rsidP="005A1581">
      <w:pPr>
        <w:widowControl/>
        <w:autoSpaceDE/>
        <w:autoSpaceDN/>
        <w:ind w:firstLine="720"/>
        <w:jc w:val="both"/>
        <w:rPr>
          <w:lang w:bidi="hi-IN"/>
        </w:rPr>
      </w:pPr>
      <w:r w:rsidRPr="003A740B">
        <w:rPr>
          <w:i/>
          <w:iCs/>
          <w:lang w:bidi="hi-IN"/>
        </w:rPr>
        <w:t>Explanation- </w:t>
      </w:r>
      <w:r w:rsidRPr="003A740B">
        <w:rPr>
          <w:lang w:bidi="hi-IN"/>
        </w:rPr>
        <w:t>In this section a registered medical practitioner means a person practising medicine and registered as such under any law relating to the registration of persons practising medicines.</w:t>
      </w:r>
    </w:p>
    <w:p w14:paraId="22D3B667" w14:textId="77777777" w:rsidR="003A740B" w:rsidRPr="003A740B" w:rsidRDefault="003A740B" w:rsidP="003A740B">
      <w:pPr>
        <w:widowControl/>
        <w:autoSpaceDE/>
        <w:autoSpaceDN/>
        <w:jc w:val="both"/>
        <w:rPr>
          <w:lang w:bidi="hi-IN"/>
        </w:rPr>
      </w:pPr>
      <w:r w:rsidRPr="003A740B">
        <w:rPr>
          <w:lang w:bidi="hi-IN"/>
        </w:rPr>
        <w:t> </w:t>
      </w:r>
    </w:p>
    <w:p w14:paraId="4AD807CE" w14:textId="77777777" w:rsidR="00B239B7" w:rsidRDefault="003A740B" w:rsidP="00B239B7">
      <w:pPr>
        <w:pStyle w:val="Heading2"/>
        <w:ind w:firstLine="369"/>
        <w:rPr>
          <w:lang w:bidi="hi-IN"/>
        </w:rPr>
      </w:pPr>
      <w:bookmarkStart w:id="40" w:name="_Toc159689243"/>
      <w:r w:rsidRPr="003A740B">
        <w:rPr>
          <w:lang w:bidi="hi-IN"/>
        </w:rPr>
        <w:t>32. Power of Government to dissolve and reconstitute the Council</w:t>
      </w:r>
      <w:bookmarkEnd w:id="40"/>
      <w:r w:rsidRPr="003A740B">
        <w:rPr>
          <w:lang w:bidi="hi-IN"/>
        </w:rPr>
        <w:t> </w:t>
      </w:r>
    </w:p>
    <w:p w14:paraId="2F095F64" w14:textId="031ED7EC" w:rsidR="003A740B" w:rsidRPr="003A740B" w:rsidRDefault="00B239B7" w:rsidP="003A740B">
      <w:pPr>
        <w:widowControl/>
        <w:autoSpaceDE/>
        <w:autoSpaceDN/>
        <w:jc w:val="both"/>
        <w:rPr>
          <w:lang w:bidi="hi-IN"/>
        </w:rPr>
      </w:pPr>
      <w:r>
        <w:rPr>
          <w:lang w:bidi="hi-IN"/>
        </w:rPr>
        <w:tab/>
      </w:r>
      <w:r w:rsidR="003A740B" w:rsidRPr="003A740B">
        <w:rPr>
          <w:lang w:bidi="hi-IN"/>
        </w:rPr>
        <w:t>If, at </w:t>
      </w:r>
      <w:r>
        <w:rPr>
          <w:lang w:bidi="hi-IN"/>
        </w:rPr>
        <w:t>any</w:t>
      </w:r>
      <w:r w:rsidR="003A740B" w:rsidRPr="003A740B">
        <w:rPr>
          <w:lang w:bidi="hi-IN"/>
        </w:rPr>
        <w:t xml:space="preserve">, time, it appears to the Government that the Council has failed to exercise or exceeded or abused any of its powers conferred upon it under this Act, or failed to per form the duties conferred upon it by or under this Act, it may by an order published together with a statement of reasons therefore, in the official Gazette, dissolve the Council and in case of dissolution of the Council cause all or any of </w:t>
      </w:r>
      <w:r w:rsidR="003A740B" w:rsidRPr="003A740B">
        <w:rPr>
          <w:lang w:bidi="hi-IN"/>
        </w:rPr>
        <w:lastRenderedPageBreak/>
        <w:t>the powers, duties and functions of the Council to be exercised, performed and discharged by an administration who is qualified as senior nursing officer till a new Council is constituted.</w:t>
      </w:r>
    </w:p>
    <w:p w14:paraId="159D4E3B" w14:textId="77777777" w:rsidR="003A740B" w:rsidRPr="003A740B" w:rsidRDefault="003A740B" w:rsidP="003A740B">
      <w:pPr>
        <w:widowControl/>
        <w:autoSpaceDE/>
        <w:autoSpaceDN/>
        <w:rPr>
          <w:lang w:bidi="hi-IN"/>
        </w:rPr>
      </w:pPr>
      <w:r w:rsidRPr="003A740B">
        <w:rPr>
          <w:lang w:bidi="hi-IN"/>
        </w:rPr>
        <w:t> </w:t>
      </w:r>
    </w:p>
    <w:p w14:paraId="538FD7B2" w14:textId="77777777" w:rsidR="00B239B7" w:rsidRDefault="003A740B" w:rsidP="00B239B7">
      <w:pPr>
        <w:pStyle w:val="Heading2"/>
        <w:ind w:firstLine="369"/>
        <w:rPr>
          <w:lang w:bidi="hi-IN"/>
        </w:rPr>
      </w:pPr>
      <w:bookmarkStart w:id="41" w:name="_Toc159689244"/>
      <w:r w:rsidRPr="003A740B">
        <w:rPr>
          <w:lang w:bidi="hi-IN"/>
        </w:rPr>
        <w:t>33. Audit</w:t>
      </w:r>
      <w:bookmarkEnd w:id="41"/>
      <w:r w:rsidRPr="003A740B">
        <w:rPr>
          <w:lang w:bidi="hi-IN"/>
        </w:rPr>
        <w:t> </w:t>
      </w:r>
    </w:p>
    <w:p w14:paraId="4ECEEB2D" w14:textId="3EDD86F9" w:rsidR="003A740B" w:rsidRPr="003A740B" w:rsidRDefault="003A740B" w:rsidP="00B239B7">
      <w:pPr>
        <w:widowControl/>
        <w:autoSpaceDE/>
        <w:autoSpaceDN/>
        <w:ind w:firstLine="720"/>
        <w:rPr>
          <w:lang w:bidi="hi-IN"/>
        </w:rPr>
      </w:pPr>
      <w:r w:rsidRPr="003A740B">
        <w:rPr>
          <w:lang w:bidi="hi-IN"/>
        </w:rPr>
        <w:t>The accounts of the Council shall be audited in such manner as may be prescribed.</w:t>
      </w:r>
    </w:p>
    <w:p w14:paraId="7320EA99" w14:textId="77777777" w:rsidR="003A740B" w:rsidRPr="003A740B" w:rsidRDefault="003A740B" w:rsidP="003A740B">
      <w:pPr>
        <w:widowControl/>
        <w:autoSpaceDE/>
        <w:autoSpaceDN/>
        <w:jc w:val="both"/>
        <w:rPr>
          <w:lang w:bidi="hi-IN"/>
        </w:rPr>
      </w:pPr>
      <w:r w:rsidRPr="003A740B">
        <w:rPr>
          <w:lang w:bidi="hi-IN"/>
        </w:rPr>
        <w:t> </w:t>
      </w:r>
    </w:p>
    <w:p w14:paraId="50D4D3D6" w14:textId="77777777" w:rsidR="003A740B" w:rsidRPr="003A740B" w:rsidRDefault="003A740B" w:rsidP="00B239B7">
      <w:pPr>
        <w:pStyle w:val="Heading2"/>
        <w:ind w:firstLine="369"/>
        <w:rPr>
          <w:lang w:bidi="hi-IN"/>
        </w:rPr>
      </w:pPr>
      <w:bookmarkStart w:id="42" w:name="_Toc159689245"/>
      <w:r w:rsidRPr="003A740B">
        <w:rPr>
          <w:lang w:bidi="hi-IN"/>
        </w:rPr>
        <w:t>34. Power to make rules</w:t>
      </w:r>
      <w:bookmarkEnd w:id="42"/>
    </w:p>
    <w:p w14:paraId="0FCF9415" w14:textId="77777777" w:rsidR="003A740B" w:rsidRPr="003A740B" w:rsidRDefault="003A740B" w:rsidP="00B239B7">
      <w:pPr>
        <w:widowControl/>
        <w:autoSpaceDE/>
        <w:autoSpaceDN/>
        <w:ind w:firstLine="720"/>
        <w:jc w:val="both"/>
        <w:rPr>
          <w:lang w:bidi="hi-IN"/>
        </w:rPr>
      </w:pPr>
      <w:r w:rsidRPr="003A740B">
        <w:rPr>
          <w:lang w:bidi="hi-IN"/>
        </w:rPr>
        <w:t>(1) The Government may, by notification in the official Gazette, and subject to the condition of previous publication make rules to carry out the purposes of this Act. Such rules may be made to provide for all or any matters expressly required or allowed by this Act to be prescribed by rules.</w:t>
      </w:r>
    </w:p>
    <w:p w14:paraId="2970AD37" w14:textId="77777777" w:rsidR="003A740B" w:rsidRPr="003A740B" w:rsidRDefault="003A740B" w:rsidP="003A740B">
      <w:pPr>
        <w:widowControl/>
        <w:autoSpaceDE/>
        <w:autoSpaceDN/>
        <w:jc w:val="both"/>
        <w:rPr>
          <w:lang w:bidi="hi-IN"/>
        </w:rPr>
      </w:pPr>
      <w:r w:rsidRPr="003A740B">
        <w:rPr>
          <w:lang w:bidi="hi-IN"/>
        </w:rPr>
        <w:t> </w:t>
      </w:r>
    </w:p>
    <w:p w14:paraId="62B1EAAC" w14:textId="77777777" w:rsidR="003A740B" w:rsidRPr="003A740B" w:rsidRDefault="003A740B" w:rsidP="00B239B7">
      <w:pPr>
        <w:widowControl/>
        <w:autoSpaceDE/>
        <w:autoSpaceDN/>
        <w:ind w:firstLine="720"/>
        <w:jc w:val="both"/>
        <w:rPr>
          <w:lang w:bidi="hi-IN"/>
        </w:rPr>
      </w:pPr>
      <w:r w:rsidRPr="003A740B">
        <w:rPr>
          <w:lang w:bidi="hi-IN"/>
        </w:rPr>
        <w:t>(2) In particular, and without prejudice to the generality of the foregoing power, the Government may make rules for all or any of the following matters, namely-</w:t>
      </w:r>
    </w:p>
    <w:p w14:paraId="32E08955" w14:textId="77777777" w:rsidR="00B239B7" w:rsidRDefault="00B239B7" w:rsidP="003A740B">
      <w:pPr>
        <w:widowControl/>
        <w:autoSpaceDE/>
        <w:autoSpaceDN/>
        <w:rPr>
          <w:lang w:bidi="hi-IN"/>
        </w:rPr>
      </w:pPr>
    </w:p>
    <w:p w14:paraId="5E84C490" w14:textId="741A5FF7" w:rsidR="003A740B" w:rsidRPr="003A740B" w:rsidRDefault="003A740B" w:rsidP="00B64272">
      <w:pPr>
        <w:widowControl/>
        <w:autoSpaceDE/>
        <w:autoSpaceDN/>
        <w:ind w:left="720" w:firstLine="720"/>
        <w:jc w:val="both"/>
        <w:rPr>
          <w:lang w:bidi="hi-IN"/>
        </w:rPr>
      </w:pPr>
      <w:r w:rsidRPr="003A740B">
        <w:rPr>
          <w:lang w:bidi="hi-IN"/>
        </w:rPr>
        <w:t>(a) the manner in which the President and the Vice President of the Council shall be elected under sub-section (3) of the section 3 ;</w:t>
      </w:r>
    </w:p>
    <w:p w14:paraId="176C352A" w14:textId="77777777" w:rsidR="00B64272" w:rsidRDefault="00B64272" w:rsidP="00B64272">
      <w:pPr>
        <w:widowControl/>
        <w:autoSpaceDE/>
        <w:autoSpaceDN/>
        <w:ind w:left="720" w:firstLine="720"/>
        <w:jc w:val="both"/>
        <w:rPr>
          <w:lang w:bidi="hi-IN"/>
        </w:rPr>
      </w:pPr>
    </w:p>
    <w:p w14:paraId="65A1C394" w14:textId="77777777" w:rsidR="00B64272" w:rsidRDefault="003A740B" w:rsidP="00B64272">
      <w:pPr>
        <w:widowControl/>
        <w:autoSpaceDE/>
        <w:autoSpaceDN/>
        <w:ind w:left="720" w:firstLine="720"/>
        <w:jc w:val="both"/>
        <w:rPr>
          <w:lang w:bidi="hi-IN"/>
        </w:rPr>
      </w:pPr>
      <w:r w:rsidRPr="003A740B">
        <w:rPr>
          <w:lang w:bidi="hi-IN"/>
        </w:rPr>
        <w:t>(b) the manner in which the meetings of the Council shall be convened held and conducted  under sub section (1) of section 5;</w:t>
      </w:r>
    </w:p>
    <w:p w14:paraId="6538F46B" w14:textId="77777777" w:rsidR="00B64272" w:rsidRDefault="00B64272" w:rsidP="00B64272">
      <w:pPr>
        <w:widowControl/>
        <w:autoSpaceDE/>
        <w:autoSpaceDN/>
        <w:ind w:left="720" w:firstLine="720"/>
        <w:jc w:val="both"/>
        <w:rPr>
          <w:lang w:bidi="hi-IN"/>
        </w:rPr>
      </w:pPr>
    </w:p>
    <w:p w14:paraId="5BFAFEE7" w14:textId="77777777" w:rsidR="00B64272" w:rsidRDefault="003A740B" w:rsidP="00B64272">
      <w:pPr>
        <w:widowControl/>
        <w:autoSpaceDE/>
        <w:autoSpaceDN/>
        <w:ind w:left="720" w:firstLine="720"/>
        <w:jc w:val="both"/>
        <w:rPr>
          <w:lang w:bidi="hi-IN"/>
        </w:rPr>
      </w:pPr>
      <w:r w:rsidRPr="003A740B">
        <w:rPr>
          <w:lang w:bidi="hi-IN"/>
        </w:rPr>
        <w:t>(c) the manner in which the members of the Executives Committee shall be elected under Section 8;</w:t>
      </w:r>
    </w:p>
    <w:p w14:paraId="614FFE5F" w14:textId="77777777" w:rsidR="00B64272" w:rsidRDefault="003A740B" w:rsidP="00B64272">
      <w:pPr>
        <w:widowControl/>
        <w:autoSpaceDE/>
        <w:autoSpaceDN/>
        <w:ind w:left="720" w:firstLine="720"/>
        <w:jc w:val="both"/>
        <w:rPr>
          <w:lang w:bidi="hi-IN"/>
        </w:rPr>
      </w:pPr>
      <w:r w:rsidRPr="003A740B">
        <w:rPr>
          <w:lang w:bidi="hi-IN"/>
        </w:rPr>
        <w:t>(d) the manner in which the money</w:t>
      </w:r>
      <w:r w:rsidR="00B64272">
        <w:rPr>
          <w:rFonts w:ascii="Tahoma" w:hAnsi="Tahoma" w:cs="Tahoma"/>
          <w:lang w:bidi="hi-IN"/>
        </w:rPr>
        <w:t>-</w:t>
      </w:r>
      <w:r w:rsidRPr="003A740B">
        <w:rPr>
          <w:lang w:bidi="hi-IN"/>
        </w:rPr>
        <w:t>received by the Council shall be applied under sub-section (2) of section 12;</w:t>
      </w:r>
    </w:p>
    <w:p w14:paraId="75D3C8F6" w14:textId="77777777" w:rsidR="00B64272" w:rsidRDefault="00B64272" w:rsidP="00B64272">
      <w:pPr>
        <w:widowControl/>
        <w:autoSpaceDE/>
        <w:autoSpaceDN/>
        <w:ind w:left="720" w:firstLine="720"/>
        <w:jc w:val="both"/>
        <w:rPr>
          <w:lang w:bidi="hi-IN"/>
        </w:rPr>
      </w:pPr>
    </w:p>
    <w:p w14:paraId="7F9DF80D" w14:textId="77777777" w:rsidR="00B64272" w:rsidRDefault="003A740B" w:rsidP="00B64272">
      <w:pPr>
        <w:widowControl/>
        <w:autoSpaceDE/>
        <w:autoSpaceDN/>
        <w:ind w:left="720" w:firstLine="720"/>
        <w:jc w:val="both"/>
        <w:rPr>
          <w:lang w:bidi="hi-IN"/>
        </w:rPr>
      </w:pPr>
      <w:r w:rsidRPr="003A740B">
        <w:rPr>
          <w:lang w:bidi="hi-IN"/>
        </w:rPr>
        <w:t>(e) the procedure to be followed by the Council in disposing of appeals under sub-section (3) of section 13 and section 23;</w:t>
      </w:r>
    </w:p>
    <w:p w14:paraId="04FCFD27" w14:textId="77777777" w:rsidR="00B64272" w:rsidRDefault="00B64272" w:rsidP="00B64272">
      <w:pPr>
        <w:widowControl/>
        <w:autoSpaceDE/>
        <w:autoSpaceDN/>
        <w:ind w:left="720" w:firstLine="720"/>
        <w:jc w:val="both"/>
        <w:rPr>
          <w:lang w:bidi="hi-IN"/>
        </w:rPr>
      </w:pPr>
    </w:p>
    <w:p w14:paraId="4321F911" w14:textId="77777777" w:rsidR="00B64272" w:rsidRDefault="003A740B" w:rsidP="00B64272">
      <w:pPr>
        <w:widowControl/>
        <w:autoSpaceDE/>
        <w:autoSpaceDN/>
        <w:ind w:left="720" w:firstLine="720"/>
        <w:jc w:val="both"/>
        <w:rPr>
          <w:lang w:bidi="hi-IN"/>
        </w:rPr>
      </w:pPr>
      <w:r w:rsidRPr="003A740B">
        <w:rPr>
          <w:lang w:bidi="hi-IN"/>
        </w:rPr>
        <w:t>(f) the Form of register to be maintained under section 15;</w:t>
      </w:r>
    </w:p>
    <w:p w14:paraId="4A117CB6" w14:textId="77777777" w:rsidR="00B64272" w:rsidRDefault="00B64272" w:rsidP="00B64272">
      <w:pPr>
        <w:widowControl/>
        <w:autoSpaceDE/>
        <w:autoSpaceDN/>
        <w:ind w:left="720" w:firstLine="720"/>
        <w:jc w:val="both"/>
        <w:rPr>
          <w:lang w:bidi="hi-IN"/>
        </w:rPr>
      </w:pPr>
    </w:p>
    <w:p w14:paraId="634CBF8C" w14:textId="77777777" w:rsidR="00B64272" w:rsidRDefault="003A740B" w:rsidP="00B64272">
      <w:pPr>
        <w:widowControl/>
        <w:autoSpaceDE/>
        <w:autoSpaceDN/>
        <w:ind w:left="720" w:firstLine="720"/>
        <w:jc w:val="both"/>
        <w:rPr>
          <w:lang w:bidi="hi-IN"/>
        </w:rPr>
      </w:pPr>
      <w:r w:rsidRPr="003A740B">
        <w:rPr>
          <w:lang w:bidi="hi-IN"/>
        </w:rPr>
        <w:t>(g) the Form of list to be maintained under section 16;</w:t>
      </w:r>
    </w:p>
    <w:p w14:paraId="21CEEA6B" w14:textId="77777777" w:rsidR="00B64272" w:rsidRDefault="00B64272" w:rsidP="00B64272">
      <w:pPr>
        <w:widowControl/>
        <w:autoSpaceDE/>
        <w:autoSpaceDN/>
        <w:ind w:left="720" w:firstLine="720"/>
        <w:jc w:val="both"/>
        <w:rPr>
          <w:lang w:bidi="hi-IN"/>
        </w:rPr>
      </w:pPr>
    </w:p>
    <w:p w14:paraId="5D93285C" w14:textId="77777777" w:rsidR="00B64272" w:rsidRDefault="003A740B" w:rsidP="00B64272">
      <w:pPr>
        <w:widowControl/>
        <w:autoSpaceDE/>
        <w:autoSpaceDN/>
        <w:ind w:left="720" w:firstLine="720"/>
        <w:jc w:val="both"/>
        <w:rPr>
          <w:lang w:bidi="hi-IN"/>
        </w:rPr>
      </w:pPr>
      <w:r w:rsidRPr="003A740B">
        <w:rPr>
          <w:lang w:bidi="hi-IN"/>
        </w:rPr>
        <w:t>(h) the Form of notice to be given to the licensing authority under section 21;</w:t>
      </w:r>
    </w:p>
    <w:p w14:paraId="6166A8B4" w14:textId="77777777" w:rsidR="00B64272" w:rsidRDefault="00B64272" w:rsidP="00B64272">
      <w:pPr>
        <w:widowControl/>
        <w:autoSpaceDE/>
        <w:autoSpaceDN/>
        <w:ind w:left="720" w:firstLine="720"/>
        <w:jc w:val="both"/>
        <w:rPr>
          <w:lang w:bidi="hi-IN"/>
        </w:rPr>
      </w:pPr>
    </w:p>
    <w:p w14:paraId="4221DBF9" w14:textId="71804868" w:rsidR="003A740B" w:rsidRPr="003A740B" w:rsidRDefault="003A740B" w:rsidP="00B64272">
      <w:pPr>
        <w:widowControl/>
        <w:autoSpaceDE/>
        <w:autoSpaceDN/>
        <w:ind w:left="720" w:firstLine="720"/>
        <w:jc w:val="both"/>
        <w:rPr>
          <w:lang w:bidi="hi-IN"/>
        </w:rPr>
      </w:pPr>
      <w:r w:rsidRPr="003A740B">
        <w:rPr>
          <w:lang w:bidi="hi-IN"/>
        </w:rPr>
        <w:t>(i) the auditing of the accounts of the Council under section 33.</w:t>
      </w:r>
    </w:p>
    <w:p w14:paraId="7EAC2AA7" w14:textId="77777777" w:rsidR="00B64272" w:rsidRDefault="00B64272" w:rsidP="003A740B">
      <w:pPr>
        <w:widowControl/>
        <w:autoSpaceDE/>
        <w:autoSpaceDN/>
        <w:rPr>
          <w:b/>
          <w:bCs/>
          <w:lang w:bidi="hi-IN"/>
        </w:rPr>
      </w:pPr>
    </w:p>
    <w:p w14:paraId="2800B866" w14:textId="3A62E306" w:rsidR="003A740B" w:rsidRPr="003A740B" w:rsidRDefault="003A740B" w:rsidP="008B662C">
      <w:pPr>
        <w:pStyle w:val="Heading2"/>
        <w:ind w:firstLine="369"/>
        <w:rPr>
          <w:lang w:bidi="hi-IN"/>
        </w:rPr>
      </w:pPr>
      <w:bookmarkStart w:id="43" w:name="_Toc159689246"/>
      <w:r w:rsidRPr="003A740B">
        <w:rPr>
          <w:lang w:bidi="hi-IN"/>
        </w:rPr>
        <w:t>35. Power to make regulations -</w:t>
      </w:r>
      <w:bookmarkEnd w:id="43"/>
    </w:p>
    <w:p w14:paraId="0B36B313" w14:textId="77777777" w:rsidR="008B662C" w:rsidRPr="008B662C" w:rsidRDefault="008B662C" w:rsidP="008B662C">
      <w:pPr>
        <w:widowControl/>
        <w:autoSpaceDE/>
        <w:autoSpaceDN/>
        <w:ind w:firstLine="720"/>
        <w:rPr>
          <w:sz w:val="6"/>
          <w:szCs w:val="6"/>
          <w:lang w:bidi="hi-IN"/>
        </w:rPr>
      </w:pPr>
    </w:p>
    <w:p w14:paraId="3EAEEBD5" w14:textId="6B67E12F" w:rsidR="003A740B" w:rsidRPr="003A740B" w:rsidRDefault="003A740B" w:rsidP="008B662C">
      <w:pPr>
        <w:widowControl/>
        <w:autoSpaceDE/>
        <w:autoSpaceDN/>
        <w:ind w:firstLine="720"/>
        <w:jc w:val="both"/>
        <w:rPr>
          <w:lang w:bidi="hi-IN"/>
        </w:rPr>
      </w:pPr>
      <w:r w:rsidRPr="003A740B">
        <w:rPr>
          <w:lang w:bidi="hi-IN"/>
        </w:rPr>
        <w:t>(1) The Council may with the previous sanctions of the Government, by notification in the official Gazette, make regulations not inconsistent with the provisions of this Act or the rules made thereunder to carry out the purposes of this Act.</w:t>
      </w:r>
    </w:p>
    <w:p w14:paraId="579A2EDB" w14:textId="77777777" w:rsidR="003A740B" w:rsidRPr="003A740B" w:rsidRDefault="003A740B" w:rsidP="003A740B">
      <w:pPr>
        <w:widowControl/>
        <w:autoSpaceDE/>
        <w:autoSpaceDN/>
        <w:rPr>
          <w:lang w:bidi="hi-IN"/>
        </w:rPr>
      </w:pPr>
      <w:r w:rsidRPr="003A740B">
        <w:rPr>
          <w:lang w:bidi="hi-IN"/>
        </w:rPr>
        <w:t> </w:t>
      </w:r>
    </w:p>
    <w:p w14:paraId="510477A7" w14:textId="77777777" w:rsidR="003A740B" w:rsidRPr="003A740B" w:rsidRDefault="003A740B" w:rsidP="008B662C">
      <w:pPr>
        <w:widowControl/>
        <w:autoSpaceDE/>
        <w:autoSpaceDN/>
        <w:ind w:firstLine="720"/>
        <w:jc w:val="both"/>
        <w:rPr>
          <w:lang w:bidi="hi-IN"/>
        </w:rPr>
      </w:pPr>
      <w:r w:rsidRPr="003A740B">
        <w:rPr>
          <w:lang w:bidi="hi-IN"/>
        </w:rPr>
        <w:t>(2) Without prejudice to the generality of the foregoing powers, such regulations may provide for--  </w:t>
      </w:r>
    </w:p>
    <w:p w14:paraId="336F1151" w14:textId="77777777" w:rsidR="003A740B" w:rsidRPr="003A740B" w:rsidRDefault="003A740B" w:rsidP="008B662C">
      <w:pPr>
        <w:widowControl/>
        <w:autoSpaceDE/>
        <w:autoSpaceDN/>
        <w:ind w:left="720" w:firstLine="720"/>
        <w:rPr>
          <w:lang w:bidi="hi-IN"/>
        </w:rPr>
      </w:pPr>
      <w:r w:rsidRPr="003A740B">
        <w:rPr>
          <w:lang w:bidi="hi-IN"/>
        </w:rPr>
        <w:t>(a) the payment of allowances to the President and other members of the Council and to other members of the Committees;</w:t>
      </w:r>
    </w:p>
    <w:p w14:paraId="7DD6288F" w14:textId="77777777" w:rsidR="008B662C" w:rsidRDefault="008B662C" w:rsidP="008B662C">
      <w:pPr>
        <w:widowControl/>
        <w:autoSpaceDE/>
        <w:autoSpaceDN/>
        <w:ind w:left="720" w:firstLine="720"/>
        <w:jc w:val="both"/>
        <w:rPr>
          <w:lang w:bidi="hi-IN"/>
        </w:rPr>
      </w:pPr>
    </w:p>
    <w:p w14:paraId="46F82D7D" w14:textId="4C80A210" w:rsidR="003A740B" w:rsidRPr="003A740B" w:rsidRDefault="003A740B" w:rsidP="008B662C">
      <w:pPr>
        <w:widowControl/>
        <w:autoSpaceDE/>
        <w:autoSpaceDN/>
        <w:ind w:left="720" w:firstLine="720"/>
        <w:jc w:val="both"/>
        <w:rPr>
          <w:lang w:bidi="hi-IN"/>
        </w:rPr>
      </w:pPr>
      <w:r w:rsidRPr="003A740B">
        <w:rPr>
          <w:lang w:bidi="hi-IN"/>
        </w:rPr>
        <w:t>(b) the duties, powers, leave, suspension, removal and other terms and conditions of service of the Registrar, officers, and servants of the Council and the payment of salaries or allowances to such persons;</w:t>
      </w:r>
    </w:p>
    <w:p w14:paraId="53344C50" w14:textId="77777777" w:rsidR="008B662C" w:rsidRDefault="008B662C" w:rsidP="003A740B">
      <w:pPr>
        <w:widowControl/>
        <w:autoSpaceDE/>
        <w:autoSpaceDN/>
        <w:rPr>
          <w:lang w:bidi="hi-IN"/>
        </w:rPr>
      </w:pPr>
    </w:p>
    <w:p w14:paraId="39F5DED1" w14:textId="1BDEF39B" w:rsidR="003A740B" w:rsidRPr="003A740B" w:rsidRDefault="003A740B" w:rsidP="008B662C">
      <w:pPr>
        <w:widowControl/>
        <w:autoSpaceDE/>
        <w:autoSpaceDN/>
        <w:ind w:left="720" w:firstLine="720"/>
        <w:rPr>
          <w:lang w:bidi="hi-IN"/>
        </w:rPr>
      </w:pPr>
      <w:r w:rsidRPr="003A740B">
        <w:rPr>
          <w:lang w:bidi="hi-IN"/>
        </w:rPr>
        <w:t>(c) the manner, in which the accounts of the Council shall be kept by the Registrar,</w:t>
      </w:r>
    </w:p>
    <w:p w14:paraId="461F455C" w14:textId="77777777" w:rsidR="008B662C" w:rsidRDefault="008B662C" w:rsidP="008B662C">
      <w:pPr>
        <w:widowControl/>
        <w:autoSpaceDE/>
        <w:autoSpaceDN/>
        <w:ind w:left="720" w:firstLine="720"/>
        <w:rPr>
          <w:lang w:bidi="hi-IN"/>
        </w:rPr>
      </w:pPr>
    </w:p>
    <w:p w14:paraId="2871B991" w14:textId="18606C16" w:rsidR="003A740B" w:rsidRPr="003A740B" w:rsidRDefault="003A740B" w:rsidP="008B662C">
      <w:pPr>
        <w:widowControl/>
        <w:autoSpaceDE/>
        <w:autoSpaceDN/>
        <w:ind w:left="720" w:firstLine="720"/>
        <w:rPr>
          <w:lang w:bidi="hi-IN"/>
        </w:rPr>
      </w:pPr>
      <w:r w:rsidRPr="003A740B">
        <w:rPr>
          <w:lang w:bidi="hi-IN"/>
        </w:rPr>
        <w:lastRenderedPageBreak/>
        <w:t>(d) the supervisory powers of the Registrar over the staff;</w:t>
      </w:r>
    </w:p>
    <w:p w14:paraId="06186FAA" w14:textId="77777777" w:rsidR="008B662C" w:rsidRDefault="008B662C" w:rsidP="003A740B">
      <w:pPr>
        <w:widowControl/>
        <w:autoSpaceDE/>
        <w:autoSpaceDN/>
        <w:jc w:val="both"/>
        <w:rPr>
          <w:lang w:bidi="hi-IN"/>
        </w:rPr>
      </w:pPr>
    </w:p>
    <w:p w14:paraId="2DE8A7A6" w14:textId="38B4AB32" w:rsidR="003A740B" w:rsidRPr="003A740B" w:rsidRDefault="003A740B" w:rsidP="008B662C">
      <w:pPr>
        <w:widowControl/>
        <w:autoSpaceDE/>
        <w:autoSpaceDN/>
        <w:ind w:left="720" w:firstLine="720"/>
        <w:jc w:val="both"/>
        <w:rPr>
          <w:lang w:bidi="hi-IN"/>
        </w:rPr>
      </w:pPr>
      <w:r w:rsidRPr="003A740B">
        <w:rPr>
          <w:lang w:bidi="hi-IN"/>
        </w:rPr>
        <w:t>(e) the conditions and restrictions which are to be complied with and the courses of training and examinations which are to be completed and passed by persons for registration under sub-section (1) of section 13;</w:t>
      </w:r>
    </w:p>
    <w:p w14:paraId="46B03060" w14:textId="77777777" w:rsidR="008B662C" w:rsidRDefault="008B662C" w:rsidP="003A740B">
      <w:pPr>
        <w:widowControl/>
        <w:autoSpaceDE/>
        <w:autoSpaceDN/>
        <w:jc w:val="both"/>
        <w:rPr>
          <w:lang w:bidi="hi-IN"/>
        </w:rPr>
      </w:pPr>
    </w:p>
    <w:p w14:paraId="51745914" w14:textId="72807FB5" w:rsidR="003A740B" w:rsidRPr="003A740B" w:rsidRDefault="003A740B" w:rsidP="008B662C">
      <w:pPr>
        <w:widowControl/>
        <w:autoSpaceDE/>
        <w:autoSpaceDN/>
        <w:ind w:left="720" w:firstLine="720"/>
        <w:jc w:val="both"/>
        <w:rPr>
          <w:lang w:bidi="hi-IN"/>
        </w:rPr>
      </w:pPr>
      <w:r w:rsidRPr="003A740B">
        <w:rPr>
          <w:lang w:bidi="hi-IN"/>
        </w:rPr>
        <w:t>(f) the fee payable for registration under sub-section (1) of section 13, the renewal of registration under section 14 and the entry of names removed from the registers and the fee payable for such entry under sub-section (2) of section 16;</w:t>
      </w:r>
    </w:p>
    <w:p w14:paraId="613F4B39" w14:textId="77777777" w:rsidR="008B662C" w:rsidRDefault="008B662C" w:rsidP="003A740B">
      <w:pPr>
        <w:widowControl/>
        <w:autoSpaceDE/>
        <w:autoSpaceDN/>
        <w:jc w:val="both"/>
        <w:rPr>
          <w:lang w:bidi="hi-IN"/>
        </w:rPr>
      </w:pPr>
    </w:p>
    <w:p w14:paraId="778A42EF" w14:textId="703CA2D2" w:rsidR="003A740B" w:rsidRPr="003A740B" w:rsidRDefault="003A740B" w:rsidP="008B662C">
      <w:pPr>
        <w:widowControl/>
        <w:autoSpaceDE/>
        <w:autoSpaceDN/>
        <w:ind w:left="720" w:firstLine="720"/>
        <w:jc w:val="both"/>
        <w:rPr>
          <w:lang w:bidi="hi-IN"/>
        </w:rPr>
      </w:pPr>
      <w:r w:rsidRPr="003A740B">
        <w:rPr>
          <w:lang w:bidi="hi-IN"/>
        </w:rPr>
        <w:t>(g) the fee payable for the copies the orders of the Councilor of the Registrar and for the supply of a copy of any entry from the register or list;</w:t>
      </w:r>
    </w:p>
    <w:p w14:paraId="29CCF827" w14:textId="77777777" w:rsidR="008B662C" w:rsidRDefault="008B662C" w:rsidP="003A740B">
      <w:pPr>
        <w:widowControl/>
        <w:autoSpaceDE/>
        <w:autoSpaceDN/>
        <w:rPr>
          <w:lang w:bidi="hi-IN"/>
        </w:rPr>
      </w:pPr>
    </w:p>
    <w:p w14:paraId="0E36AF88" w14:textId="5435AA24" w:rsidR="003A740B" w:rsidRPr="003A740B" w:rsidRDefault="003A740B" w:rsidP="008B662C">
      <w:pPr>
        <w:widowControl/>
        <w:autoSpaceDE/>
        <w:autoSpaceDN/>
        <w:ind w:left="720" w:firstLine="720"/>
        <w:rPr>
          <w:lang w:bidi="hi-IN"/>
        </w:rPr>
      </w:pPr>
      <w:r w:rsidRPr="003A740B">
        <w:rPr>
          <w:lang w:bidi="hi-IN"/>
        </w:rPr>
        <w:t>(h) Prescription of regulations for affiliation under section 24;</w:t>
      </w:r>
    </w:p>
    <w:p w14:paraId="619E5F2D" w14:textId="77777777" w:rsidR="008B662C" w:rsidRDefault="008B662C" w:rsidP="003A740B">
      <w:pPr>
        <w:widowControl/>
        <w:autoSpaceDE/>
        <w:autoSpaceDN/>
        <w:rPr>
          <w:lang w:bidi="hi-IN"/>
        </w:rPr>
      </w:pPr>
    </w:p>
    <w:p w14:paraId="62F8ACAD" w14:textId="3758B82D" w:rsidR="003A740B" w:rsidRPr="003A740B" w:rsidRDefault="003A740B" w:rsidP="008B662C">
      <w:pPr>
        <w:widowControl/>
        <w:autoSpaceDE/>
        <w:autoSpaceDN/>
        <w:ind w:left="720" w:firstLine="720"/>
        <w:rPr>
          <w:lang w:bidi="hi-IN"/>
        </w:rPr>
      </w:pPr>
      <w:r w:rsidRPr="003A740B">
        <w:rPr>
          <w:lang w:bidi="hi-IN"/>
        </w:rPr>
        <w:t>(i) dress code for nurses.</w:t>
      </w:r>
    </w:p>
    <w:p w14:paraId="4F6E2D61" w14:textId="77777777" w:rsidR="008B662C" w:rsidRDefault="008B662C" w:rsidP="003A740B">
      <w:pPr>
        <w:widowControl/>
        <w:autoSpaceDE/>
        <w:autoSpaceDN/>
        <w:jc w:val="both"/>
        <w:rPr>
          <w:b/>
          <w:bCs/>
          <w:lang w:bidi="hi-IN"/>
        </w:rPr>
      </w:pPr>
    </w:p>
    <w:p w14:paraId="7905527E" w14:textId="13B63078" w:rsidR="003A740B" w:rsidRPr="003A740B" w:rsidRDefault="003A740B" w:rsidP="00BF0EAF">
      <w:pPr>
        <w:pStyle w:val="Heading2"/>
        <w:ind w:firstLine="369"/>
        <w:rPr>
          <w:lang w:bidi="hi-IN"/>
        </w:rPr>
      </w:pPr>
      <w:bookmarkStart w:id="44" w:name="_Toc159689247"/>
      <w:r w:rsidRPr="003A740B">
        <w:rPr>
          <w:lang w:bidi="hi-IN"/>
        </w:rPr>
        <w:t>36. Repeal and Savings -</w:t>
      </w:r>
      <w:bookmarkEnd w:id="44"/>
    </w:p>
    <w:p w14:paraId="714ADD4D" w14:textId="77777777" w:rsidR="00BF0EAF" w:rsidRDefault="00BF0EAF" w:rsidP="003A740B">
      <w:pPr>
        <w:widowControl/>
        <w:autoSpaceDE/>
        <w:autoSpaceDN/>
        <w:jc w:val="both"/>
        <w:rPr>
          <w:lang w:bidi="hi-IN"/>
        </w:rPr>
      </w:pPr>
    </w:p>
    <w:p w14:paraId="5C3AB052" w14:textId="7F0B5863" w:rsidR="003A740B" w:rsidRPr="003A740B" w:rsidRDefault="003A740B" w:rsidP="00BF0EAF">
      <w:pPr>
        <w:widowControl/>
        <w:autoSpaceDE/>
        <w:autoSpaceDN/>
        <w:ind w:firstLine="720"/>
        <w:jc w:val="both"/>
        <w:rPr>
          <w:lang w:bidi="hi-IN"/>
        </w:rPr>
      </w:pPr>
      <w:r w:rsidRPr="003A740B">
        <w:rPr>
          <w:lang w:bidi="hi-IN"/>
        </w:rPr>
        <w:t>(1) As from of the date of the commencement of this Act, the Punjab Nurses Registration Act, 1932 as in force in the National Capital Territory of DeU1i shall stand repealed,</w:t>
      </w:r>
    </w:p>
    <w:p w14:paraId="528B2011" w14:textId="77777777" w:rsidR="003A740B" w:rsidRPr="003A740B" w:rsidRDefault="003A740B" w:rsidP="00BF0EAF">
      <w:pPr>
        <w:widowControl/>
        <w:autoSpaceDE/>
        <w:autoSpaceDN/>
        <w:jc w:val="both"/>
        <w:rPr>
          <w:lang w:bidi="hi-IN"/>
        </w:rPr>
      </w:pPr>
      <w:r w:rsidRPr="003A740B">
        <w:rPr>
          <w:lang w:bidi="hi-IN"/>
        </w:rPr>
        <w:t> </w:t>
      </w:r>
    </w:p>
    <w:p w14:paraId="3E5A03B1" w14:textId="77777777" w:rsidR="003A740B" w:rsidRPr="003A740B" w:rsidRDefault="003A740B" w:rsidP="00BF0EAF">
      <w:pPr>
        <w:widowControl/>
        <w:autoSpaceDE/>
        <w:autoSpaceDN/>
        <w:ind w:firstLine="720"/>
        <w:jc w:val="both"/>
        <w:rPr>
          <w:lang w:bidi="hi-IN"/>
        </w:rPr>
      </w:pPr>
      <w:r w:rsidRPr="003A740B">
        <w:rPr>
          <w:lang w:bidi="hi-IN"/>
        </w:rPr>
        <w:t>(2) Notwithstanding the provisions of sub-section (1) of this section-</w:t>
      </w:r>
    </w:p>
    <w:p w14:paraId="1E4C7D23" w14:textId="77777777" w:rsidR="003A740B" w:rsidRPr="003A740B" w:rsidRDefault="003A740B" w:rsidP="00BF0EAF">
      <w:pPr>
        <w:widowControl/>
        <w:autoSpaceDE/>
        <w:autoSpaceDN/>
        <w:ind w:left="720" w:firstLine="720"/>
        <w:jc w:val="both"/>
        <w:rPr>
          <w:lang w:bidi="hi-IN"/>
        </w:rPr>
      </w:pPr>
      <w:r w:rsidRPr="003A740B">
        <w:rPr>
          <w:lang w:bidi="hi-IN"/>
        </w:rPr>
        <w:t>(a) the pervious operation of the provisions so repealed or anything duly done or suffered there under</w:t>
      </w:r>
    </w:p>
    <w:p w14:paraId="77696767" w14:textId="77777777" w:rsidR="003A740B" w:rsidRPr="003A740B" w:rsidRDefault="003A740B" w:rsidP="00BF0EAF">
      <w:pPr>
        <w:widowControl/>
        <w:autoSpaceDE/>
        <w:autoSpaceDN/>
        <w:jc w:val="both"/>
        <w:rPr>
          <w:lang w:bidi="hi-IN"/>
        </w:rPr>
      </w:pPr>
      <w:r w:rsidRPr="003A740B">
        <w:rPr>
          <w:lang w:bidi="hi-IN"/>
        </w:rPr>
        <w:t> </w:t>
      </w:r>
    </w:p>
    <w:p w14:paraId="21B0C365" w14:textId="77777777" w:rsidR="003A740B" w:rsidRPr="003A740B" w:rsidRDefault="003A740B" w:rsidP="00BF0EAF">
      <w:pPr>
        <w:widowControl/>
        <w:autoSpaceDE/>
        <w:autoSpaceDN/>
        <w:ind w:left="720" w:firstLine="720"/>
        <w:jc w:val="both"/>
        <w:rPr>
          <w:lang w:bidi="hi-IN"/>
        </w:rPr>
      </w:pPr>
      <w:r w:rsidRPr="003A740B">
        <w:rPr>
          <w:lang w:bidi="hi-IN"/>
        </w:rPr>
        <w:t>(b) subject to the provisions of sub-section (1) anything done or any action taken under the Act hereby repealed shall, in so far as it is not inconsistent with this Act, be deemed to have been done or taken under the corresponding provisions of this Act and shall continue to be in force accordingly unless and until superseded by anything done or any action taken under this Act.</w:t>
      </w:r>
    </w:p>
    <w:p w14:paraId="306D997F" w14:textId="77777777" w:rsidR="00BF0EAF" w:rsidRDefault="00BF0EAF" w:rsidP="00BF0EAF">
      <w:pPr>
        <w:widowControl/>
        <w:autoSpaceDE/>
        <w:autoSpaceDN/>
        <w:jc w:val="both"/>
        <w:rPr>
          <w:b/>
          <w:bCs/>
          <w:lang w:bidi="hi-IN"/>
        </w:rPr>
      </w:pPr>
    </w:p>
    <w:p w14:paraId="56629F3D" w14:textId="77777777" w:rsidR="00BF0EAF" w:rsidRDefault="003A740B" w:rsidP="00BF0EAF">
      <w:pPr>
        <w:pStyle w:val="Heading2"/>
        <w:ind w:firstLine="369"/>
        <w:rPr>
          <w:lang w:bidi="hi-IN"/>
        </w:rPr>
      </w:pPr>
      <w:bookmarkStart w:id="45" w:name="_Toc159689248"/>
      <w:r w:rsidRPr="003A740B">
        <w:rPr>
          <w:lang w:bidi="hi-IN"/>
        </w:rPr>
        <w:t>37. Removal of difficulties-</w:t>
      </w:r>
      <w:bookmarkEnd w:id="45"/>
      <w:r w:rsidRPr="003A740B">
        <w:rPr>
          <w:lang w:bidi="hi-IN"/>
        </w:rPr>
        <w:t> </w:t>
      </w:r>
    </w:p>
    <w:p w14:paraId="1544BF9A" w14:textId="64DEE777" w:rsidR="003A740B" w:rsidRPr="003A740B" w:rsidRDefault="00BF0EAF" w:rsidP="00BF0EAF">
      <w:pPr>
        <w:widowControl/>
        <w:autoSpaceDE/>
        <w:autoSpaceDN/>
        <w:ind w:firstLine="720"/>
        <w:jc w:val="both"/>
        <w:rPr>
          <w:lang w:bidi="hi-IN"/>
        </w:rPr>
      </w:pPr>
      <w:r>
        <w:rPr>
          <w:lang w:bidi="hi-IN"/>
        </w:rPr>
        <w:t>If</w:t>
      </w:r>
      <w:r w:rsidR="003A740B" w:rsidRPr="003A740B">
        <w:rPr>
          <w:lang w:bidi="hi-IN"/>
        </w:rPr>
        <w:t> any difficulty arises in giving effect to the provisions of this Act, the Government may, by general or special order published in the official Gazette, make such provision not inconsistent with the provision of this Act as appear to it to be necessary or expedient for the purpose of removing difficulty.</w:t>
      </w:r>
    </w:p>
    <w:p w14:paraId="09773C7C" w14:textId="77777777" w:rsidR="003A740B" w:rsidRPr="003A740B" w:rsidRDefault="003A740B" w:rsidP="00BF0EAF">
      <w:pPr>
        <w:widowControl/>
        <w:autoSpaceDE/>
        <w:autoSpaceDN/>
        <w:jc w:val="both"/>
        <w:rPr>
          <w:lang w:bidi="hi-IN"/>
        </w:rPr>
      </w:pPr>
      <w:r w:rsidRPr="003A740B">
        <w:rPr>
          <w:lang w:bidi="hi-IN"/>
        </w:rPr>
        <w:t>Provided that no such order shall be made after the expiration of two years from the commencement of this Act.</w:t>
      </w:r>
    </w:p>
    <w:p w14:paraId="3E5803BD" w14:textId="77777777" w:rsidR="003A740B" w:rsidRPr="003A740B" w:rsidRDefault="003A740B" w:rsidP="00BF0EAF">
      <w:pPr>
        <w:widowControl/>
        <w:autoSpaceDE/>
        <w:autoSpaceDN/>
        <w:jc w:val="both"/>
        <w:rPr>
          <w:lang w:bidi="hi-IN"/>
        </w:rPr>
      </w:pPr>
      <w:r w:rsidRPr="003A740B">
        <w:rPr>
          <w:lang w:bidi="hi-IN"/>
        </w:rPr>
        <w:t> </w:t>
      </w:r>
    </w:p>
    <w:p w14:paraId="55461B80" w14:textId="77777777" w:rsidR="00BF0EAF" w:rsidRDefault="003A740B" w:rsidP="00644B63">
      <w:pPr>
        <w:pStyle w:val="Heading2"/>
        <w:ind w:firstLine="369"/>
        <w:jc w:val="both"/>
        <w:rPr>
          <w:lang w:bidi="hi-IN"/>
        </w:rPr>
      </w:pPr>
      <w:bookmarkStart w:id="46" w:name="_Toc159689249"/>
      <w:r w:rsidRPr="003A740B">
        <w:rPr>
          <w:lang w:bidi="hi-IN"/>
        </w:rPr>
        <w:t>38. Laying of rules made under section 34, regulations made under section 35 and orders issued under section 37 before the House of the Legislative Assembly</w:t>
      </w:r>
      <w:bookmarkEnd w:id="46"/>
      <w:r w:rsidRPr="003A740B">
        <w:rPr>
          <w:lang w:bidi="hi-IN"/>
        </w:rPr>
        <w:t> </w:t>
      </w:r>
    </w:p>
    <w:p w14:paraId="51944752" w14:textId="479C5BAF" w:rsidR="003A740B" w:rsidRPr="003A740B" w:rsidRDefault="003A740B" w:rsidP="00644B63">
      <w:pPr>
        <w:widowControl/>
        <w:autoSpaceDE/>
        <w:autoSpaceDN/>
        <w:ind w:firstLine="720"/>
        <w:jc w:val="both"/>
        <w:rPr>
          <w:lang w:bidi="hi-IN"/>
        </w:rPr>
      </w:pPr>
      <w:r w:rsidRPr="003A740B">
        <w:rPr>
          <w:lang w:bidi="hi-IN"/>
        </w:rPr>
        <w:t>Every rule made under section (34) every regulations made under section 35 and every order made under section 37, of this Act shall be laid, as soon as may be after it is made, before the House of the Legislative Assembly of the National Capital Territory of Delhi, while it is in session, for a total period of thirty days which may be comprised in one session or in two or more successive sessions, and if, before the expiry of the session immediately following the session or the successive sessions aforesaid, the House agrees in making any modification in the rule or regulation or order should not be made, the rule or regulation or order shall thereafter have effect only in such modified form or be of no effect, as the case may be, so, however, that any such modification for annulment shall be without prejudice to the validity of anything previously done under that rule or regulation or order.</w:t>
      </w:r>
    </w:p>
    <w:p w14:paraId="4C498A93" w14:textId="76F1FEDA" w:rsidR="00D763F0" w:rsidRPr="008355E6" w:rsidRDefault="003A740B" w:rsidP="00BF0EAF">
      <w:pPr>
        <w:jc w:val="both"/>
      </w:pPr>
      <w:r w:rsidRPr="008355E6">
        <w:rPr>
          <w:lang w:bidi="hi-IN"/>
        </w:rPr>
        <w:t>  </w:t>
      </w:r>
      <w:r w:rsidRPr="008355E6">
        <w:t xml:space="preserve"> </w:t>
      </w:r>
    </w:p>
    <w:sectPr w:rsidR="00D763F0" w:rsidRPr="008355E6" w:rsidSect="004B3F3C">
      <w:footerReference w:type="default" r:id="rId8"/>
      <w:pgSz w:w="12240" w:h="15840"/>
      <w:pgMar w:top="1354" w:right="1325" w:bottom="274" w:left="17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C2AD" w14:textId="77777777" w:rsidR="004B3F3C" w:rsidRDefault="004B3F3C" w:rsidP="002D44D2">
      <w:r>
        <w:separator/>
      </w:r>
    </w:p>
  </w:endnote>
  <w:endnote w:type="continuationSeparator" w:id="0">
    <w:p w14:paraId="68146428" w14:textId="77777777" w:rsidR="004B3F3C" w:rsidRDefault="004B3F3C" w:rsidP="002D44D2">
      <w:r>
        <w:continuationSeparator/>
      </w:r>
    </w:p>
  </w:endnote>
  <w:endnote w:type="continuationNotice" w:id="1">
    <w:p w14:paraId="239153DE" w14:textId="77777777" w:rsidR="004B3F3C" w:rsidRDefault="004B3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57B2" w14:textId="77777777" w:rsidR="00A04896" w:rsidRPr="002845B2" w:rsidRDefault="00A04896" w:rsidP="00A04896">
    <w:pPr>
      <w:pStyle w:val="Footer"/>
      <w:tabs>
        <w:tab w:val="clear" w:pos="4513"/>
        <w:tab w:val="center" w:pos="4860"/>
        <w:tab w:val="left" w:pos="8730"/>
      </w:tabs>
      <w:ind w:left="-1080"/>
      <w:rPr>
        <w:i/>
        <w:iCs/>
        <w:color w:val="943634" w:themeColor="accent2" w:themeShade="BF"/>
      </w:rPr>
    </w:pPr>
    <w:r w:rsidRPr="002845B2">
      <w:rPr>
        <w:i/>
        <w:iCs/>
        <w:color w:val="943634" w:themeColor="accent2" w:themeShade="BF"/>
      </w:rPr>
      <w:t xml:space="preserve">For internal use of Office of Prashant ‘Kanha’, Advocate on Record,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E186" w14:textId="77777777" w:rsidR="004B3F3C" w:rsidRDefault="004B3F3C" w:rsidP="002D44D2">
      <w:r>
        <w:separator/>
      </w:r>
    </w:p>
  </w:footnote>
  <w:footnote w:type="continuationSeparator" w:id="0">
    <w:p w14:paraId="059AAC2F" w14:textId="77777777" w:rsidR="004B3F3C" w:rsidRDefault="004B3F3C" w:rsidP="002D44D2">
      <w:r>
        <w:continuationSeparator/>
      </w:r>
    </w:p>
  </w:footnote>
  <w:footnote w:type="continuationNotice" w:id="1">
    <w:p w14:paraId="4A9E8884" w14:textId="77777777" w:rsidR="004B3F3C" w:rsidRDefault="004B3F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172"/>
    <w:multiLevelType w:val="hybridMultilevel"/>
    <w:tmpl w:val="1E8AEC82"/>
    <w:lvl w:ilvl="0" w:tplc="E1E6EA0A">
      <w:start w:val="1"/>
      <w:numFmt w:val="bullet"/>
      <w:lvlText w:val=""/>
      <w:lvlJc w:val="left"/>
      <w:pPr>
        <w:ind w:left="1800" w:hanging="360"/>
      </w:pPr>
      <w:rPr>
        <w:rFonts w:ascii="Symbol" w:eastAsia="Times New Roman" w:hAnsi="Symbol"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15:restartNumberingAfterBreak="0">
    <w:nsid w:val="0156013B"/>
    <w:multiLevelType w:val="hybridMultilevel"/>
    <w:tmpl w:val="C2D618C0"/>
    <w:lvl w:ilvl="0" w:tplc="E228B622">
      <w:start w:val="1"/>
      <w:numFmt w:val="decimal"/>
      <w:lvlText w:val="%1."/>
      <w:lvlJc w:val="left"/>
      <w:pPr>
        <w:ind w:left="720" w:hanging="360"/>
      </w:pPr>
      <w:rPr>
        <w:rFonts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4A5173"/>
    <w:multiLevelType w:val="hybridMultilevel"/>
    <w:tmpl w:val="C30295B2"/>
    <w:lvl w:ilvl="0" w:tplc="0CDCC16A">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15:restartNumberingAfterBreak="0">
    <w:nsid w:val="0417272D"/>
    <w:multiLevelType w:val="hybridMultilevel"/>
    <w:tmpl w:val="DC4C02F6"/>
    <w:lvl w:ilvl="0" w:tplc="89921C3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4CE08E4"/>
    <w:multiLevelType w:val="hybridMultilevel"/>
    <w:tmpl w:val="E0769774"/>
    <w:lvl w:ilvl="0" w:tplc="203AD1BE">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15:restartNumberingAfterBreak="0">
    <w:nsid w:val="05496E2D"/>
    <w:multiLevelType w:val="hybridMultilevel"/>
    <w:tmpl w:val="E334C6B0"/>
    <w:lvl w:ilvl="0" w:tplc="802C820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7464263"/>
    <w:multiLevelType w:val="hybridMultilevel"/>
    <w:tmpl w:val="7EFE7B18"/>
    <w:lvl w:ilvl="0" w:tplc="C85E670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086C58BC"/>
    <w:multiLevelType w:val="hybridMultilevel"/>
    <w:tmpl w:val="AAEA7B90"/>
    <w:lvl w:ilvl="0" w:tplc="76A652B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08E56B57"/>
    <w:multiLevelType w:val="hybridMultilevel"/>
    <w:tmpl w:val="A3FC6B6C"/>
    <w:lvl w:ilvl="0" w:tplc="678CDF86">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15:restartNumberingAfterBreak="0">
    <w:nsid w:val="0AA04796"/>
    <w:multiLevelType w:val="hybridMultilevel"/>
    <w:tmpl w:val="A8460790"/>
    <w:lvl w:ilvl="0" w:tplc="1E60C600">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15:restartNumberingAfterBreak="0">
    <w:nsid w:val="101E721A"/>
    <w:multiLevelType w:val="hybridMultilevel"/>
    <w:tmpl w:val="71C65306"/>
    <w:lvl w:ilvl="0" w:tplc="2BC45140">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15:restartNumberingAfterBreak="0">
    <w:nsid w:val="12173E6D"/>
    <w:multiLevelType w:val="hybridMultilevel"/>
    <w:tmpl w:val="97EE079A"/>
    <w:lvl w:ilvl="0" w:tplc="FD00859E">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15:restartNumberingAfterBreak="0">
    <w:nsid w:val="12D76720"/>
    <w:multiLevelType w:val="hybridMultilevel"/>
    <w:tmpl w:val="1B223060"/>
    <w:lvl w:ilvl="0" w:tplc="1EEEEE2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7CD35DD"/>
    <w:multiLevelType w:val="hybridMultilevel"/>
    <w:tmpl w:val="F09AC8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8E66041"/>
    <w:multiLevelType w:val="hybridMultilevel"/>
    <w:tmpl w:val="FBFA70C6"/>
    <w:lvl w:ilvl="0" w:tplc="DD92ED4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15:restartNumberingAfterBreak="0">
    <w:nsid w:val="1B1D6A2C"/>
    <w:multiLevelType w:val="hybridMultilevel"/>
    <w:tmpl w:val="179E71D8"/>
    <w:lvl w:ilvl="0" w:tplc="1144C63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1E1D773B"/>
    <w:multiLevelType w:val="hybridMultilevel"/>
    <w:tmpl w:val="44A606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EF255A7"/>
    <w:multiLevelType w:val="hybridMultilevel"/>
    <w:tmpl w:val="FC5E5A3C"/>
    <w:lvl w:ilvl="0" w:tplc="1D6C0F7A">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8" w15:restartNumberingAfterBreak="0">
    <w:nsid w:val="1F7210E1"/>
    <w:multiLevelType w:val="hybridMultilevel"/>
    <w:tmpl w:val="5EB26B58"/>
    <w:lvl w:ilvl="0" w:tplc="9BFA47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16252FB"/>
    <w:multiLevelType w:val="hybridMultilevel"/>
    <w:tmpl w:val="B55289F6"/>
    <w:lvl w:ilvl="0" w:tplc="4850A0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1E87878"/>
    <w:multiLevelType w:val="hybridMultilevel"/>
    <w:tmpl w:val="CF300A44"/>
    <w:lvl w:ilvl="0" w:tplc="9524F9AE">
      <w:start w:val="2"/>
      <w:numFmt w:val="decimal"/>
      <w:lvlText w:val="(%1)"/>
      <w:lvlJc w:val="left"/>
      <w:pPr>
        <w:ind w:left="21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7471B1A"/>
    <w:multiLevelType w:val="hybridMultilevel"/>
    <w:tmpl w:val="A9A0D810"/>
    <w:lvl w:ilvl="0" w:tplc="5642B678">
      <w:start w:val="1"/>
      <w:numFmt w:val="decimal"/>
      <w:lvlText w:val="%1."/>
      <w:lvlJc w:val="left"/>
      <w:pPr>
        <w:ind w:left="720" w:hanging="360"/>
      </w:pPr>
      <w:rPr>
        <w:rFonts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9B70EA1"/>
    <w:multiLevelType w:val="hybridMultilevel"/>
    <w:tmpl w:val="1318C652"/>
    <w:lvl w:ilvl="0" w:tplc="72E41CCC">
      <w:start w:val="2"/>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15:restartNumberingAfterBreak="0">
    <w:nsid w:val="303A6384"/>
    <w:multiLevelType w:val="hybridMultilevel"/>
    <w:tmpl w:val="BAF0268E"/>
    <w:lvl w:ilvl="0" w:tplc="040C7F2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2D13802"/>
    <w:multiLevelType w:val="hybridMultilevel"/>
    <w:tmpl w:val="C82E2D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D244C86"/>
    <w:multiLevelType w:val="hybridMultilevel"/>
    <w:tmpl w:val="54AA53C0"/>
    <w:lvl w:ilvl="0" w:tplc="2522F11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3DE56DC"/>
    <w:multiLevelType w:val="hybridMultilevel"/>
    <w:tmpl w:val="24D448F4"/>
    <w:lvl w:ilvl="0" w:tplc="2D6AC66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7" w15:restartNumberingAfterBreak="0">
    <w:nsid w:val="44A12381"/>
    <w:multiLevelType w:val="hybridMultilevel"/>
    <w:tmpl w:val="AEF440CE"/>
    <w:lvl w:ilvl="0" w:tplc="0CDCC16A">
      <w:start w:val="2"/>
      <w:numFmt w:val="decimal"/>
      <w:lvlText w:val="(%1)"/>
      <w:lvlJc w:val="left"/>
      <w:pPr>
        <w:ind w:left="21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53D02BC"/>
    <w:multiLevelType w:val="hybridMultilevel"/>
    <w:tmpl w:val="BD2840A8"/>
    <w:lvl w:ilvl="0" w:tplc="8108AE72">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9" w15:restartNumberingAfterBreak="0">
    <w:nsid w:val="46945B66"/>
    <w:multiLevelType w:val="hybridMultilevel"/>
    <w:tmpl w:val="0C3E18CE"/>
    <w:lvl w:ilvl="0" w:tplc="8B9ED5C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469B7D48"/>
    <w:multiLevelType w:val="hybridMultilevel"/>
    <w:tmpl w:val="8A94B62A"/>
    <w:lvl w:ilvl="0" w:tplc="2FF8A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1D7A43"/>
    <w:multiLevelType w:val="hybridMultilevel"/>
    <w:tmpl w:val="50E02C26"/>
    <w:lvl w:ilvl="0" w:tplc="9A24E7D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2" w15:restartNumberingAfterBreak="0">
    <w:nsid w:val="5237478E"/>
    <w:multiLevelType w:val="hybridMultilevel"/>
    <w:tmpl w:val="1034DF5C"/>
    <w:lvl w:ilvl="0" w:tplc="84C285AA">
      <w:start w:val="1"/>
      <w:numFmt w:val="decimal"/>
      <w:lvlText w:val="%1."/>
      <w:lvlJc w:val="left"/>
      <w:pPr>
        <w:ind w:left="720" w:hanging="360"/>
      </w:pPr>
      <w:rPr>
        <w:rFonts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3662985"/>
    <w:multiLevelType w:val="hybridMultilevel"/>
    <w:tmpl w:val="1AC4184A"/>
    <w:lvl w:ilvl="0" w:tplc="F14EE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7E5B3A"/>
    <w:multiLevelType w:val="hybridMultilevel"/>
    <w:tmpl w:val="852A0C74"/>
    <w:lvl w:ilvl="0" w:tplc="0CDCC16A">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5" w15:restartNumberingAfterBreak="0">
    <w:nsid w:val="543F3629"/>
    <w:multiLevelType w:val="hybridMultilevel"/>
    <w:tmpl w:val="82B85244"/>
    <w:lvl w:ilvl="0" w:tplc="35C4E66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6" w15:restartNumberingAfterBreak="0">
    <w:nsid w:val="54824DC4"/>
    <w:multiLevelType w:val="hybridMultilevel"/>
    <w:tmpl w:val="B5E21C34"/>
    <w:lvl w:ilvl="0" w:tplc="DCF67D62">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582963CE"/>
    <w:multiLevelType w:val="hybridMultilevel"/>
    <w:tmpl w:val="E18697C6"/>
    <w:lvl w:ilvl="0" w:tplc="40F0846E">
      <w:start w:val="2"/>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8" w15:restartNumberingAfterBreak="0">
    <w:nsid w:val="58643723"/>
    <w:multiLevelType w:val="hybridMultilevel"/>
    <w:tmpl w:val="5B58DBC0"/>
    <w:lvl w:ilvl="0" w:tplc="6A048770">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9" w15:restartNumberingAfterBreak="0">
    <w:nsid w:val="5AEA7B43"/>
    <w:multiLevelType w:val="hybridMultilevel"/>
    <w:tmpl w:val="AD669C7C"/>
    <w:lvl w:ilvl="0" w:tplc="0A78FDEA">
      <w:start w:val="1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0" w15:restartNumberingAfterBreak="0">
    <w:nsid w:val="5D067D00"/>
    <w:multiLevelType w:val="hybridMultilevel"/>
    <w:tmpl w:val="0E844F66"/>
    <w:lvl w:ilvl="0" w:tplc="3E86EDB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5E536A89"/>
    <w:multiLevelType w:val="hybridMultilevel"/>
    <w:tmpl w:val="6C5465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ECE4070"/>
    <w:multiLevelType w:val="hybridMultilevel"/>
    <w:tmpl w:val="762AC768"/>
    <w:lvl w:ilvl="0" w:tplc="499AEA8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3" w15:restartNumberingAfterBreak="0">
    <w:nsid w:val="61A70AD5"/>
    <w:multiLevelType w:val="hybridMultilevel"/>
    <w:tmpl w:val="CA048202"/>
    <w:lvl w:ilvl="0" w:tplc="5C0E164C">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4" w15:restartNumberingAfterBreak="0">
    <w:nsid w:val="72FB6153"/>
    <w:multiLevelType w:val="hybridMultilevel"/>
    <w:tmpl w:val="17103308"/>
    <w:lvl w:ilvl="0" w:tplc="8B9ED5C2">
      <w:start w:val="1"/>
      <w:numFmt w:val="lowerRoman"/>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5" w15:restartNumberingAfterBreak="0">
    <w:nsid w:val="775C68B6"/>
    <w:multiLevelType w:val="hybridMultilevel"/>
    <w:tmpl w:val="067AF2FE"/>
    <w:lvl w:ilvl="0" w:tplc="FA5899E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7FB2DC2"/>
    <w:multiLevelType w:val="hybridMultilevel"/>
    <w:tmpl w:val="C2E8E660"/>
    <w:lvl w:ilvl="0" w:tplc="BE22A20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8B0490B"/>
    <w:multiLevelType w:val="hybridMultilevel"/>
    <w:tmpl w:val="210AEDE4"/>
    <w:lvl w:ilvl="0" w:tplc="1FCC4B4C">
      <w:start w:val="1"/>
      <w:numFmt w:val="lowerRoman"/>
      <w:lvlText w:val="(%1)"/>
      <w:lvlJc w:val="left"/>
      <w:pPr>
        <w:ind w:left="1890" w:hanging="720"/>
      </w:pPr>
      <w:rPr>
        <w:rFonts w:hint="default"/>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48" w15:restartNumberingAfterBreak="0">
    <w:nsid w:val="7C423BE0"/>
    <w:multiLevelType w:val="hybridMultilevel"/>
    <w:tmpl w:val="33AEEE48"/>
    <w:lvl w:ilvl="0" w:tplc="C55603C8">
      <w:start w:val="1"/>
      <w:numFmt w:val="decimal"/>
      <w:lvlText w:val="%1."/>
      <w:lvlJc w:val="left"/>
      <w:pPr>
        <w:ind w:left="720" w:hanging="360"/>
      </w:pPr>
      <w:rPr>
        <w:rFonts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72052561">
    <w:abstractNumId w:val="22"/>
  </w:num>
  <w:num w:numId="2" w16cid:durableId="81806517">
    <w:abstractNumId w:val="35"/>
  </w:num>
  <w:num w:numId="3" w16cid:durableId="985743301">
    <w:abstractNumId w:val="42"/>
  </w:num>
  <w:num w:numId="4" w16cid:durableId="293829866">
    <w:abstractNumId w:val="14"/>
  </w:num>
  <w:num w:numId="5" w16cid:durableId="1167818203">
    <w:abstractNumId w:val="17"/>
  </w:num>
  <w:num w:numId="6" w16cid:durableId="1922720037">
    <w:abstractNumId w:val="4"/>
  </w:num>
  <w:num w:numId="7" w16cid:durableId="2052532515">
    <w:abstractNumId w:val="31"/>
  </w:num>
  <w:num w:numId="8" w16cid:durableId="694236747">
    <w:abstractNumId w:val="9"/>
  </w:num>
  <w:num w:numId="9" w16cid:durableId="686561562">
    <w:abstractNumId w:val="20"/>
  </w:num>
  <w:num w:numId="10" w16cid:durableId="961152508">
    <w:abstractNumId w:val="27"/>
  </w:num>
  <w:num w:numId="11" w16cid:durableId="377240391">
    <w:abstractNumId w:val="2"/>
  </w:num>
  <w:num w:numId="12" w16cid:durableId="97993009">
    <w:abstractNumId w:val="34"/>
  </w:num>
  <w:num w:numId="13" w16cid:durableId="1831797867">
    <w:abstractNumId w:val="43"/>
  </w:num>
  <w:num w:numId="14" w16cid:durableId="323356557">
    <w:abstractNumId w:val="46"/>
  </w:num>
  <w:num w:numId="15" w16cid:durableId="1560167860">
    <w:abstractNumId w:val="3"/>
  </w:num>
  <w:num w:numId="16" w16cid:durableId="831528671">
    <w:abstractNumId w:val="45"/>
  </w:num>
  <w:num w:numId="17" w16cid:durableId="1793554289">
    <w:abstractNumId w:val="23"/>
  </w:num>
  <w:num w:numId="18" w16cid:durableId="1631478106">
    <w:abstractNumId w:val="39"/>
  </w:num>
  <w:num w:numId="19" w16cid:durableId="427190219">
    <w:abstractNumId w:val="37"/>
  </w:num>
  <w:num w:numId="20" w16cid:durableId="2075466426">
    <w:abstractNumId w:val="15"/>
  </w:num>
  <w:num w:numId="21" w16cid:durableId="935750741">
    <w:abstractNumId w:val="29"/>
  </w:num>
  <w:num w:numId="22" w16cid:durableId="877474152">
    <w:abstractNumId w:val="47"/>
  </w:num>
  <w:num w:numId="23" w16cid:durableId="1924756894">
    <w:abstractNumId w:val="36"/>
  </w:num>
  <w:num w:numId="24" w16cid:durableId="488864578">
    <w:abstractNumId w:val="44"/>
  </w:num>
  <w:num w:numId="25" w16cid:durableId="105974452">
    <w:abstractNumId w:val="5"/>
  </w:num>
  <w:num w:numId="26" w16cid:durableId="962806958">
    <w:abstractNumId w:val="12"/>
  </w:num>
  <w:num w:numId="27" w16cid:durableId="855726917">
    <w:abstractNumId w:val="40"/>
  </w:num>
  <w:num w:numId="28" w16cid:durableId="1275480467">
    <w:abstractNumId w:val="28"/>
  </w:num>
  <w:num w:numId="29" w16cid:durableId="636642852">
    <w:abstractNumId w:val="7"/>
  </w:num>
  <w:num w:numId="30" w16cid:durableId="348994394">
    <w:abstractNumId w:val="38"/>
  </w:num>
  <w:num w:numId="31" w16cid:durableId="471220064">
    <w:abstractNumId w:val="11"/>
  </w:num>
  <w:num w:numId="32" w16cid:durableId="870219365">
    <w:abstractNumId w:val="41"/>
  </w:num>
  <w:num w:numId="33" w16cid:durableId="1258097665">
    <w:abstractNumId w:val="16"/>
  </w:num>
  <w:num w:numId="34" w16cid:durableId="1502500974">
    <w:abstractNumId w:val="48"/>
  </w:num>
  <w:num w:numId="35" w16cid:durableId="1814712250">
    <w:abstractNumId w:val="24"/>
  </w:num>
  <w:num w:numId="36" w16cid:durableId="526873922">
    <w:abstractNumId w:val="21"/>
  </w:num>
  <w:num w:numId="37" w16cid:durableId="1724062975">
    <w:abstractNumId w:val="32"/>
  </w:num>
  <w:num w:numId="38" w16cid:durableId="1316300771">
    <w:abstractNumId w:val="13"/>
  </w:num>
  <w:num w:numId="39" w16cid:durableId="399527512">
    <w:abstractNumId w:val="1"/>
  </w:num>
  <w:num w:numId="40" w16cid:durableId="749890985">
    <w:abstractNumId w:val="8"/>
  </w:num>
  <w:num w:numId="41" w16cid:durableId="1000738486">
    <w:abstractNumId w:val="26"/>
  </w:num>
  <w:num w:numId="42" w16cid:durableId="1208033062">
    <w:abstractNumId w:val="19"/>
  </w:num>
  <w:num w:numId="43" w16cid:durableId="2105177361">
    <w:abstractNumId w:val="6"/>
  </w:num>
  <w:num w:numId="44" w16cid:durableId="1690720098">
    <w:abstractNumId w:val="10"/>
  </w:num>
  <w:num w:numId="45" w16cid:durableId="1860270284">
    <w:abstractNumId w:val="0"/>
  </w:num>
  <w:num w:numId="46" w16cid:durableId="1237088653">
    <w:abstractNumId w:val="33"/>
  </w:num>
  <w:num w:numId="47" w16cid:durableId="1334646031">
    <w:abstractNumId w:val="25"/>
  </w:num>
  <w:num w:numId="48" w16cid:durableId="1594892657">
    <w:abstractNumId w:val="30"/>
  </w:num>
  <w:num w:numId="49" w16cid:durableId="190310155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8075D1"/>
    <w:rsid w:val="000013CD"/>
    <w:rsid w:val="0000169F"/>
    <w:rsid w:val="0000319E"/>
    <w:rsid w:val="00003D2E"/>
    <w:rsid w:val="00003FE3"/>
    <w:rsid w:val="00004C09"/>
    <w:rsid w:val="00005917"/>
    <w:rsid w:val="00010D73"/>
    <w:rsid w:val="0001453B"/>
    <w:rsid w:val="0001541F"/>
    <w:rsid w:val="0001795E"/>
    <w:rsid w:val="00021A83"/>
    <w:rsid w:val="00023061"/>
    <w:rsid w:val="0002384A"/>
    <w:rsid w:val="000239C4"/>
    <w:rsid w:val="00024BA1"/>
    <w:rsid w:val="00026171"/>
    <w:rsid w:val="000261AA"/>
    <w:rsid w:val="0002753D"/>
    <w:rsid w:val="00031317"/>
    <w:rsid w:val="00031433"/>
    <w:rsid w:val="00032BFA"/>
    <w:rsid w:val="00033A2F"/>
    <w:rsid w:val="00034061"/>
    <w:rsid w:val="00035B53"/>
    <w:rsid w:val="00036CDA"/>
    <w:rsid w:val="00037D99"/>
    <w:rsid w:val="000400D4"/>
    <w:rsid w:val="000416CD"/>
    <w:rsid w:val="00042D03"/>
    <w:rsid w:val="00043467"/>
    <w:rsid w:val="00043F0F"/>
    <w:rsid w:val="00043F23"/>
    <w:rsid w:val="000443E6"/>
    <w:rsid w:val="00044CC9"/>
    <w:rsid w:val="00045E5C"/>
    <w:rsid w:val="000466BD"/>
    <w:rsid w:val="00046CEE"/>
    <w:rsid w:val="000470E2"/>
    <w:rsid w:val="00052618"/>
    <w:rsid w:val="0005390C"/>
    <w:rsid w:val="00053F58"/>
    <w:rsid w:val="00054E48"/>
    <w:rsid w:val="00054FFF"/>
    <w:rsid w:val="0005560E"/>
    <w:rsid w:val="00055669"/>
    <w:rsid w:val="00055E32"/>
    <w:rsid w:val="00056282"/>
    <w:rsid w:val="00056D40"/>
    <w:rsid w:val="00057D4F"/>
    <w:rsid w:val="000623D1"/>
    <w:rsid w:val="00063FDC"/>
    <w:rsid w:val="00064AB8"/>
    <w:rsid w:val="0006601E"/>
    <w:rsid w:val="00066459"/>
    <w:rsid w:val="000676B8"/>
    <w:rsid w:val="000677A4"/>
    <w:rsid w:val="00067A8E"/>
    <w:rsid w:val="0007508E"/>
    <w:rsid w:val="00076375"/>
    <w:rsid w:val="0007664E"/>
    <w:rsid w:val="0007785E"/>
    <w:rsid w:val="00077884"/>
    <w:rsid w:val="0008097F"/>
    <w:rsid w:val="00081914"/>
    <w:rsid w:val="00083785"/>
    <w:rsid w:val="0008580A"/>
    <w:rsid w:val="00085883"/>
    <w:rsid w:val="000862D1"/>
    <w:rsid w:val="00087C0B"/>
    <w:rsid w:val="00087CD7"/>
    <w:rsid w:val="00087DD6"/>
    <w:rsid w:val="0009570E"/>
    <w:rsid w:val="000961EC"/>
    <w:rsid w:val="000967CC"/>
    <w:rsid w:val="00096D4F"/>
    <w:rsid w:val="000A135A"/>
    <w:rsid w:val="000A2D4F"/>
    <w:rsid w:val="000A4107"/>
    <w:rsid w:val="000A433E"/>
    <w:rsid w:val="000A587D"/>
    <w:rsid w:val="000A647F"/>
    <w:rsid w:val="000B3A1B"/>
    <w:rsid w:val="000B5CCC"/>
    <w:rsid w:val="000B5EF7"/>
    <w:rsid w:val="000B6F38"/>
    <w:rsid w:val="000B7C54"/>
    <w:rsid w:val="000B7E12"/>
    <w:rsid w:val="000C01DC"/>
    <w:rsid w:val="000C0678"/>
    <w:rsid w:val="000C11B0"/>
    <w:rsid w:val="000C1E2C"/>
    <w:rsid w:val="000C2607"/>
    <w:rsid w:val="000C376A"/>
    <w:rsid w:val="000C398D"/>
    <w:rsid w:val="000C3E93"/>
    <w:rsid w:val="000C4176"/>
    <w:rsid w:val="000C4566"/>
    <w:rsid w:val="000C6A0A"/>
    <w:rsid w:val="000D05B2"/>
    <w:rsid w:val="000D37CF"/>
    <w:rsid w:val="000D498F"/>
    <w:rsid w:val="000D53FA"/>
    <w:rsid w:val="000D67DC"/>
    <w:rsid w:val="000E10D2"/>
    <w:rsid w:val="000E3546"/>
    <w:rsid w:val="000E3568"/>
    <w:rsid w:val="000E5D50"/>
    <w:rsid w:val="000E5EA0"/>
    <w:rsid w:val="000E64E7"/>
    <w:rsid w:val="000E65E2"/>
    <w:rsid w:val="000E679C"/>
    <w:rsid w:val="000E6FC8"/>
    <w:rsid w:val="000E7813"/>
    <w:rsid w:val="000E7B77"/>
    <w:rsid w:val="000F1392"/>
    <w:rsid w:val="000F160D"/>
    <w:rsid w:val="000F2035"/>
    <w:rsid w:val="000F2E5F"/>
    <w:rsid w:val="000F3301"/>
    <w:rsid w:val="000F3A5A"/>
    <w:rsid w:val="000F3D3B"/>
    <w:rsid w:val="000F3F7F"/>
    <w:rsid w:val="000F413F"/>
    <w:rsid w:val="000F5B72"/>
    <w:rsid w:val="000F67DC"/>
    <w:rsid w:val="000F6965"/>
    <w:rsid w:val="00100D99"/>
    <w:rsid w:val="00101C2B"/>
    <w:rsid w:val="0010271A"/>
    <w:rsid w:val="001028E5"/>
    <w:rsid w:val="001041DE"/>
    <w:rsid w:val="0010522C"/>
    <w:rsid w:val="00105E2D"/>
    <w:rsid w:val="00106110"/>
    <w:rsid w:val="00106FF3"/>
    <w:rsid w:val="0011157E"/>
    <w:rsid w:val="00111BBF"/>
    <w:rsid w:val="0011393D"/>
    <w:rsid w:val="00114CC2"/>
    <w:rsid w:val="00114F9E"/>
    <w:rsid w:val="00115BAE"/>
    <w:rsid w:val="00116991"/>
    <w:rsid w:val="00116A35"/>
    <w:rsid w:val="001209BE"/>
    <w:rsid w:val="001219A7"/>
    <w:rsid w:val="00121FD6"/>
    <w:rsid w:val="00122CB8"/>
    <w:rsid w:val="00125AD2"/>
    <w:rsid w:val="001268FB"/>
    <w:rsid w:val="001270C9"/>
    <w:rsid w:val="00127420"/>
    <w:rsid w:val="001277D4"/>
    <w:rsid w:val="001309E8"/>
    <w:rsid w:val="001309EB"/>
    <w:rsid w:val="0013115B"/>
    <w:rsid w:val="00131318"/>
    <w:rsid w:val="0013284F"/>
    <w:rsid w:val="00133A6C"/>
    <w:rsid w:val="00133C06"/>
    <w:rsid w:val="00134FFB"/>
    <w:rsid w:val="00135C52"/>
    <w:rsid w:val="0014177D"/>
    <w:rsid w:val="00144DF8"/>
    <w:rsid w:val="001450C2"/>
    <w:rsid w:val="00146D85"/>
    <w:rsid w:val="001479A4"/>
    <w:rsid w:val="001515B5"/>
    <w:rsid w:val="001518FA"/>
    <w:rsid w:val="00151A2A"/>
    <w:rsid w:val="00153AEB"/>
    <w:rsid w:val="00156FB3"/>
    <w:rsid w:val="0015743D"/>
    <w:rsid w:val="001614D3"/>
    <w:rsid w:val="001617A6"/>
    <w:rsid w:val="00161D13"/>
    <w:rsid w:val="001624B6"/>
    <w:rsid w:val="001638BA"/>
    <w:rsid w:val="00164931"/>
    <w:rsid w:val="00165CD9"/>
    <w:rsid w:val="00166BFA"/>
    <w:rsid w:val="00167A02"/>
    <w:rsid w:val="0017020E"/>
    <w:rsid w:val="0017067D"/>
    <w:rsid w:val="00171B6A"/>
    <w:rsid w:val="00172EFD"/>
    <w:rsid w:val="001736FC"/>
    <w:rsid w:val="001744C9"/>
    <w:rsid w:val="0017549F"/>
    <w:rsid w:val="00175AC4"/>
    <w:rsid w:val="00175DDC"/>
    <w:rsid w:val="001764C1"/>
    <w:rsid w:val="0017667B"/>
    <w:rsid w:val="00177DB2"/>
    <w:rsid w:val="00186220"/>
    <w:rsid w:val="00187D57"/>
    <w:rsid w:val="00193706"/>
    <w:rsid w:val="00194591"/>
    <w:rsid w:val="0019490D"/>
    <w:rsid w:val="00194E40"/>
    <w:rsid w:val="001950F2"/>
    <w:rsid w:val="0019511A"/>
    <w:rsid w:val="00195487"/>
    <w:rsid w:val="0019747C"/>
    <w:rsid w:val="001A0EA8"/>
    <w:rsid w:val="001A32C7"/>
    <w:rsid w:val="001A5284"/>
    <w:rsid w:val="001A5DC8"/>
    <w:rsid w:val="001A6E38"/>
    <w:rsid w:val="001A7DBD"/>
    <w:rsid w:val="001A7DC3"/>
    <w:rsid w:val="001B0A42"/>
    <w:rsid w:val="001B22E6"/>
    <w:rsid w:val="001B4FEB"/>
    <w:rsid w:val="001B574C"/>
    <w:rsid w:val="001B634D"/>
    <w:rsid w:val="001B6759"/>
    <w:rsid w:val="001B6FE2"/>
    <w:rsid w:val="001C0ACF"/>
    <w:rsid w:val="001C1C1C"/>
    <w:rsid w:val="001C2B4F"/>
    <w:rsid w:val="001C4832"/>
    <w:rsid w:val="001D176B"/>
    <w:rsid w:val="001D2FBA"/>
    <w:rsid w:val="001D3687"/>
    <w:rsid w:val="001D54F3"/>
    <w:rsid w:val="001E13BF"/>
    <w:rsid w:val="001E1CE3"/>
    <w:rsid w:val="001E1D43"/>
    <w:rsid w:val="001E6940"/>
    <w:rsid w:val="001E798D"/>
    <w:rsid w:val="001F0545"/>
    <w:rsid w:val="001F080C"/>
    <w:rsid w:val="001F0B62"/>
    <w:rsid w:val="001F1F8B"/>
    <w:rsid w:val="001F3D43"/>
    <w:rsid w:val="001F4ECE"/>
    <w:rsid w:val="001F5204"/>
    <w:rsid w:val="001F5D9A"/>
    <w:rsid w:val="001F6B1A"/>
    <w:rsid w:val="001F6E75"/>
    <w:rsid w:val="002004BE"/>
    <w:rsid w:val="0020099B"/>
    <w:rsid w:val="00200D4F"/>
    <w:rsid w:val="00202923"/>
    <w:rsid w:val="002030A0"/>
    <w:rsid w:val="00203DFA"/>
    <w:rsid w:val="00203F8D"/>
    <w:rsid w:val="0020409F"/>
    <w:rsid w:val="002061AC"/>
    <w:rsid w:val="00210CA5"/>
    <w:rsid w:val="00211D05"/>
    <w:rsid w:val="00212480"/>
    <w:rsid w:val="0021272D"/>
    <w:rsid w:val="00212B9C"/>
    <w:rsid w:val="002133AF"/>
    <w:rsid w:val="002167AD"/>
    <w:rsid w:val="00217250"/>
    <w:rsid w:val="0021771B"/>
    <w:rsid w:val="0022029D"/>
    <w:rsid w:val="00220459"/>
    <w:rsid w:val="002205A1"/>
    <w:rsid w:val="002248ED"/>
    <w:rsid w:val="00224D56"/>
    <w:rsid w:val="002250EE"/>
    <w:rsid w:val="002263EB"/>
    <w:rsid w:val="00227F3B"/>
    <w:rsid w:val="00231356"/>
    <w:rsid w:val="00231ABE"/>
    <w:rsid w:val="00232339"/>
    <w:rsid w:val="00234C3F"/>
    <w:rsid w:val="00235CE3"/>
    <w:rsid w:val="00236131"/>
    <w:rsid w:val="00236471"/>
    <w:rsid w:val="00236548"/>
    <w:rsid w:val="002365A8"/>
    <w:rsid w:val="0024111E"/>
    <w:rsid w:val="00242A6D"/>
    <w:rsid w:val="00246957"/>
    <w:rsid w:val="00250083"/>
    <w:rsid w:val="002546F6"/>
    <w:rsid w:val="00256A9E"/>
    <w:rsid w:val="0026070E"/>
    <w:rsid w:val="002609E4"/>
    <w:rsid w:val="00260F2D"/>
    <w:rsid w:val="00261FA1"/>
    <w:rsid w:val="00262809"/>
    <w:rsid w:val="00263539"/>
    <w:rsid w:val="00263AC2"/>
    <w:rsid w:val="00267467"/>
    <w:rsid w:val="002675F7"/>
    <w:rsid w:val="00267EBC"/>
    <w:rsid w:val="00267F31"/>
    <w:rsid w:val="002702B0"/>
    <w:rsid w:val="002738FD"/>
    <w:rsid w:val="00274B82"/>
    <w:rsid w:val="00274D3A"/>
    <w:rsid w:val="0027672D"/>
    <w:rsid w:val="0027681E"/>
    <w:rsid w:val="00281BA8"/>
    <w:rsid w:val="00281C87"/>
    <w:rsid w:val="00281F07"/>
    <w:rsid w:val="00283B96"/>
    <w:rsid w:val="00283FCB"/>
    <w:rsid w:val="00284BB8"/>
    <w:rsid w:val="00285634"/>
    <w:rsid w:val="00286BE9"/>
    <w:rsid w:val="00287601"/>
    <w:rsid w:val="0029304D"/>
    <w:rsid w:val="0029338C"/>
    <w:rsid w:val="00294FFD"/>
    <w:rsid w:val="00295092"/>
    <w:rsid w:val="0029555C"/>
    <w:rsid w:val="0029598C"/>
    <w:rsid w:val="002963D5"/>
    <w:rsid w:val="00296843"/>
    <w:rsid w:val="0029777E"/>
    <w:rsid w:val="002A3585"/>
    <w:rsid w:val="002A3683"/>
    <w:rsid w:val="002A7848"/>
    <w:rsid w:val="002A7FB2"/>
    <w:rsid w:val="002B58F5"/>
    <w:rsid w:val="002B60DC"/>
    <w:rsid w:val="002B7F97"/>
    <w:rsid w:val="002C1298"/>
    <w:rsid w:val="002C19E4"/>
    <w:rsid w:val="002C22A6"/>
    <w:rsid w:val="002C260A"/>
    <w:rsid w:val="002C2C4D"/>
    <w:rsid w:val="002C2FAD"/>
    <w:rsid w:val="002C3817"/>
    <w:rsid w:val="002C3F71"/>
    <w:rsid w:val="002C49C2"/>
    <w:rsid w:val="002C732D"/>
    <w:rsid w:val="002C7402"/>
    <w:rsid w:val="002C75D0"/>
    <w:rsid w:val="002D0A5D"/>
    <w:rsid w:val="002D11F3"/>
    <w:rsid w:val="002D17C3"/>
    <w:rsid w:val="002D1B78"/>
    <w:rsid w:val="002D24B3"/>
    <w:rsid w:val="002D2627"/>
    <w:rsid w:val="002D44D2"/>
    <w:rsid w:val="002D5376"/>
    <w:rsid w:val="002D5562"/>
    <w:rsid w:val="002D57DF"/>
    <w:rsid w:val="002D6723"/>
    <w:rsid w:val="002D7EDA"/>
    <w:rsid w:val="002D7EF2"/>
    <w:rsid w:val="002E0F5D"/>
    <w:rsid w:val="002E10A0"/>
    <w:rsid w:val="002E1DF8"/>
    <w:rsid w:val="002E3C38"/>
    <w:rsid w:val="002E43C7"/>
    <w:rsid w:val="002E58A4"/>
    <w:rsid w:val="002E6040"/>
    <w:rsid w:val="002F0054"/>
    <w:rsid w:val="002F067D"/>
    <w:rsid w:val="002F0731"/>
    <w:rsid w:val="002F0884"/>
    <w:rsid w:val="002F366A"/>
    <w:rsid w:val="002F38BB"/>
    <w:rsid w:val="002F493D"/>
    <w:rsid w:val="002F4954"/>
    <w:rsid w:val="002F5C18"/>
    <w:rsid w:val="002F60F5"/>
    <w:rsid w:val="002F6558"/>
    <w:rsid w:val="002F7CFC"/>
    <w:rsid w:val="0030028C"/>
    <w:rsid w:val="003022B5"/>
    <w:rsid w:val="0030544D"/>
    <w:rsid w:val="0030559E"/>
    <w:rsid w:val="003063B2"/>
    <w:rsid w:val="00306B7B"/>
    <w:rsid w:val="00306F7F"/>
    <w:rsid w:val="0030708D"/>
    <w:rsid w:val="0030771F"/>
    <w:rsid w:val="00307E58"/>
    <w:rsid w:val="00310AD2"/>
    <w:rsid w:val="0031159D"/>
    <w:rsid w:val="003140EE"/>
    <w:rsid w:val="00314E6F"/>
    <w:rsid w:val="0031629C"/>
    <w:rsid w:val="00316535"/>
    <w:rsid w:val="00320010"/>
    <w:rsid w:val="0032131E"/>
    <w:rsid w:val="00321ABA"/>
    <w:rsid w:val="00321C2A"/>
    <w:rsid w:val="0032335C"/>
    <w:rsid w:val="00324685"/>
    <w:rsid w:val="00325E58"/>
    <w:rsid w:val="0033022B"/>
    <w:rsid w:val="003305AE"/>
    <w:rsid w:val="0033227B"/>
    <w:rsid w:val="00333AE2"/>
    <w:rsid w:val="00333B48"/>
    <w:rsid w:val="0033401B"/>
    <w:rsid w:val="00334201"/>
    <w:rsid w:val="00334BD5"/>
    <w:rsid w:val="00334F97"/>
    <w:rsid w:val="0033666A"/>
    <w:rsid w:val="00336BEE"/>
    <w:rsid w:val="00340630"/>
    <w:rsid w:val="003414C3"/>
    <w:rsid w:val="0034208C"/>
    <w:rsid w:val="00342E86"/>
    <w:rsid w:val="0034415F"/>
    <w:rsid w:val="00344484"/>
    <w:rsid w:val="00345A42"/>
    <w:rsid w:val="00345D2B"/>
    <w:rsid w:val="003472A8"/>
    <w:rsid w:val="00347DF4"/>
    <w:rsid w:val="00347F46"/>
    <w:rsid w:val="00351541"/>
    <w:rsid w:val="003519FB"/>
    <w:rsid w:val="00352F96"/>
    <w:rsid w:val="003555AC"/>
    <w:rsid w:val="00355EAF"/>
    <w:rsid w:val="00355FC6"/>
    <w:rsid w:val="00356D8C"/>
    <w:rsid w:val="00360659"/>
    <w:rsid w:val="00361550"/>
    <w:rsid w:val="003618FF"/>
    <w:rsid w:val="00361EE1"/>
    <w:rsid w:val="003645BB"/>
    <w:rsid w:val="00364B29"/>
    <w:rsid w:val="00365B39"/>
    <w:rsid w:val="00365C9A"/>
    <w:rsid w:val="00366117"/>
    <w:rsid w:val="00366701"/>
    <w:rsid w:val="003702C8"/>
    <w:rsid w:val="00372B7A"/>
    <w:rsid w:val="00373EB7"/>
    <w:rsid w:val="0037458E"/>
    <w:rsid w:val="003747C7"/>
    <w:rsid w:val="00374B1B"/>
    <w:rsid w:val="003763B7"/>
    <w:rsid w:val="00376B3B"/>
    <w:rsid w:val="00380212"/>
    <w:rsid w:val="00381B06"/>
    <w:rsid w:val="00381B16"/>
    <w:rsid w:val="00384038"/>
    <w:rsid w:val="0038424B"/>
    <w:rsid w:val="0038647C"/>
    <w:rsid w:val="003868F2"/>
    <w:rsid w:val="00387C37"/>
    <w:rsid w:val="00390888"/>
    <w:rsid w:val="0039255E"/>
    <w:rsid w:val="003935B9"/>
    <w:rsid w:val="00395D92"/>
    <w:rsid w:val="0039795F"/>
    <w:rsid w:val="003A2B2B"/>
    <w:rsid w:val="003A391D"/>
    <w:rsid w:val="003A40B2"/>
    <w:rsid w:val="003A5491"/>
    <w:rsid w:val="003A68D0"/>
    <w:rsid w:val="003A740B"/>
    <w:rsid w:val="003B0FB2"/>
    <w:rsid w:val="003B261B"/>
    <w:rsid w:val="003B2693"/>
    <w:rsid w:val="003B4451"/>
    <w:rsid w:val="003B51A7"/>
    <w:rsid w:val="003B526F"/>
    <w:rsid w:val="003B584B"/>
    <w:rsid w:val="003B63D2"/>
    <w:rsid w:val="003B65A5"/>
    <w:rsid w:val="003B6CF1"/>
    <w:rsid w:val="003C0581"/>
    <w:rsid w:val="003C0BFC"/>
    <w:rsid w:val="003C18CE"/>
    <w:rsid w:val="003C203F"/>
    <w:rsid w:val="003C32A1"/>
    <w:rsid w:val="003C360F"/>
    <w:rsid w:val="003C3D6F"/>
    <w:rsid w:val="003C52A4"/>
    <w:rsid w:val="003C64A8"/>
    <w:rsid w:val="003D011B"/>
    <w:rsid w:val="003D1F03"/>
    <w:rsid w:val="003D20A6"/>
    <w:rsid w:val="003D4B3F"/>
    <w:rsid w:val="003D5B5B"/>
    <w:rsid w:val="003D6C63"/>
    <w:rsid w:val="003D724E"/>
    <w:rsid w:val="003D7635"/>
    <w:rsid w:val="003D787F"/>
    <w:rsid w:val="003E0419"/>
    <w:rsid w:val="003E06A1"/>
    <w:rsid w:val="003E0B0D"/>
    <w:rsid w:val="003E0B8D"/>
    <w:rsid w:val="003E0C78"/>
    <w:rsid w:val="003E2A8D"/>
    <w:rsid w:val="003E3365"/>
    <w:rsid w:val="003E371A"/>
    <w:rsid w:val="003E3A6B"/>
    <w:rsid w:val="003E4CEC"/>
    <w:rsid w:val="003E5758"/>
    <w:rsid w:val="003E5DBC"/>
    <w:rsid w:val="003F451B"/>
    <w:rsid w:val="003F4591"/>
    <w:rsid w:val="003F5041"/>
    <w:rsid w:val="003F6247"/>
    <w:rsid w:val="003F6ED7"/>
    <w:rsid w:val="0040042D"/>
    <w:rsid w:val="00402008"/>
    <w:rsid w:val="0040243B"/>
    <w:rsid w:val="00402F75"/>
    <w:rsid w:val="004033B2"/>
    <w:rsid w:val="00403894"/>
    <w:rsid w:val="0040557E"/>
    <w:rsid w:val="00405BF4"/>
    <w:rsid w:val="00405D46"/>
    <w:rsid w:val="00407CA9"/>
    <w:rsid w:val="00410B56"/>
    <w:rsid w:val="0041121F"/>
    <w:rsid w:val="004120AA"/>
    <w:rsid w:val="004128F1"/>
    <w:rsid w:val="00413238"/>
    <w:rsid w:val="0041327A"/>
    <w:rsid w:val="004144D7"/>
    <w:rsid w:val="00414D7F"/>
    <w:rsid w:val="004151DE"/>
    <w:rsid w:val="00415FFB"/>
    <w:rsid w:val="0041621C"/>
    <w:rsid w:val="004206D9"/>
    <w:rsid w:val="00420D17"/>
    <w:rsid w:val="0042127E"/>
    <w:rsid w:val="00421A24"/>
    <w:rsid w:val="00421C29"/>
    <w:rsid w:val="00423803"/>
    <w:rsid w:val="00424721"/>
    <w:rsid w:val="00425B4B"/>
    <w:rsid w:val="004267C8"/>
    <w:rsid w:val="004277F9"/>
    <w:rsid w:val="00430C9A"/>
    <w:rsid w:val="0043248B"/>
    <w:rsid w:val="00434CF8"/>
    <w:rsid w:val="00435677"/>
    <w:rsid w:val="00435A17"/>
    <w:rsid w:val="00437416"/>
    <w:rsid w:val="0043762D"/>
    <w:rsid w:val="0044023E"/>
    <w:rsid w:val="00441743"/>
    <w:rsid w:val="0044193D"/>
    <w:rsid w:val="00442EBA"/>
    <w:rsid w:val="00443B27"/>
    <w:rsid w:val="00443F84"/>
    <w:rsid w:val="004444AF"/>
    <w:rsid w:val="00444CB8"/>
    <w:rsid w:val="0044516C"/>
    <w:rsid w:val="00445C28"/>
    <w:rsid w:val="00446531"/>
    <w:rsid w:val="00446674"/>
    <w:rsid w:val="00446876"/>
    <w:rsid w:val="004469D9"/>
    <w:rsid w:val="0044763E"/>
    <w:rsid w:val="004479F6"/>
    <w:rsid w:val="00450040"/>
    <w:rsid w:val="004508DD"/>
    <w:rsid w:val="004524EE"/>
    <w:rsid w:val="00453900"/>
    <w:rsid w:val="00454751"/>
    <w:rsid w:val="00454A2E"/>
    <w:rsid w:val="004552F2"/>
    <w:rsid w:val="0045588B"/>
    <w:rsid w:val="00455AA5"/>
    <w:rsid w:val="00455F78"/>
    <w:rsid w:val="00461440"/>
    <w:rsid w:val="00463B20"/>
    <w:rsid w:val="0046471F"/>
    <w:rsid w:val="00464CCC"/>
    <w:rsid w:val="00464E18"/>
    <w:rsid w:val="00465CCC"/>
    <w:rsid w:val="00465F5F"/>
    <w:rsid w:val="00465FEF"/>
    <w:rsid w:val="0046670B"/>
    <w:rsid w:val="00470173"/>
    <w:rsid w:val="00471416"/>
    <w:rsid w:val="00472294"/>
    <w:rsid w:val="004729AD"/>
    <w:rsid w:val="0047449D"/>
    <w:rsid w:val="00474A90"/>
    <w:rsid w:val="00475E69"/>
    <w:rsid w:val="00476226"/>
    <w:rsid w:val="004773F7"/>
    <w:rsid w:val="004802E8"/>
    <w:rsid w:val="0048058A"/>
    <w:rsid w:val="00480C01"/>
    <w:rsid w:val="0048164F"/>
    <w:rsid w:val="00481726"/>
    <w:rsid w:val="004822F2"/>
    <w:rsid w:val="00482869"/>
    <w:rsid w:val="00482B5C"/>
    <w:rsid w:val="0048308B"/>
    <w:rsid w:val="004834DB"/>
    <w:rsid w:val="00483CA7"/>
    <w:rsid w:val="004850D1"/>
    <w:rsid w:val="004855A6"/>
    <w:rsid w:val="00487062"/>
    <w:rsid w:val="00487956"/>
    <w:rsid w:val="0049022B"/>
    <w:rsid w:val="00491699"/>
    <w:rsid w:val="004932D9"/>
    <w:rsid w:val="00493FDA"/>
    <w:rsid w:val="004948A3"/>
    <w:rsid w:val="00494C73"/>
    <w:rsid w:val="00495489"/>
    <w:rsid w:val="00495D5F"/>
    <w:rsid w:val="00496645"/>
    <w:rsid w:val="00497C73"/>
    <w:rsid w:val="004A0DB2"/>
    <w:rsid w:val="004A330D"/>
    <w:rsid w:val="004A422F"/>
    <w:rsid w:val="004A4687"/>
    <w:rsid w:val="004A475B"/>
    <w:rsid w:val="004B0507"/>
    <w:rsid w:val="004B2853"/>
    <w:rsid w:val="004B2EC1"/>
    <w:rsid w:val="004B3620"/>
    <w:rsid w:val="004B3F3C"/>
    <w:rsid w:val="004B62DF"/>
    <w:rsid w:val="004B6821"/>
    <w:rsid w:val="004B70A4"/>
    <w:rsid w:val="004B71D7"/>
    <w:rsid w:val="004B7AC0"/>
    <w:rsid w:val="004C007E"/>
    <w:rsid w:val="004C039F"/>
    <w:rsid w:val="004C4CA1"/>
    <w:rsid w:val="004C507E"/>
    <w:rsid w:val="004C5764"/>
    <w:rsid w:val="004C6105"/>
    <w:rsid w:val="004C7A24"/>
    <w:rsid w:val="004D00DD"/>
    <w:rsid w:val="004D0171"/>
    <w:rsid w:val="004D02CC"/>
    <w:rsid w:val="004D14A5"/>
    <w:rsid w:val="004D2F6D"/>
    <w:rsid w:val="004D34A2"/>
    <w:rsid w:val="004D34F4"/>
    <w:rsid w:val="004D5530"/>
    <w:rsid w:val="004D5AA7"/>
    <w:rsid w:val="004D5E8B"/>
    <w:rsid w:val="004D6462"/>
    <w:rsid w:val="004D795F"/>
    <w:rsid w:val="004E0730"/>
    <w:rsid w:val="004E187C"/>
    <w:rsid w:val="004E3EF9"/>
    <w:rsid w:val="004E4F17"/>
    <w:rsid w:val="004E51A3"/>
    <w:rsid w:val="004E68BB"/>
    <w:rsid w:val="004E740F"/>
    <w:rsid w:val="004E775C"/>
    <w:rsid w:val="004F0245"/>
    <w:rsid w:val="004F0972"/>
    <w:rsid w:val="004F0FCA"/>
    <w:rsid w:val="004F2188"/>
    <w:rsid w:val="004F2A3E"/>
    <w:rsid w:val="004F763F"/>
    <w:rsid w:val="004F7F81"/>
    <w:rsid w:val="00501492"/>
    <w:rsid w:val="005026EF"/>
    <w:rsid w:val="00502A1B"/>
    <w:rsid w:val="0050393B"/>
    <w:rsid w:val="00503949"/>
    <w:rsid w:val="00504D8A"/>
    <w:rsid w:val="00505E0A"/>
    <w:rsid w:val="00506C8B"/>
    <w:rsid w:val="005077C4"/>
    <w:rsid w:val="00511D9A"/>
    <w:rsid w:val="005127F6"/>
    <w:rsid w:val="0051494F"/>
    <w:rsid w:val="00515D40"/>
    <w:rsid w:val="00516491"/>
    <w:rsid w:val="00516818"/>
    <w:rsid w:val="0051720D"/>
    <w:rsid w:val="0051787D"/>
    <w:rsid w:val="005207DD"/>
    <w:rsid w:val="00521256"/>
    <w:rsid w:val="00521D5E"/>
    <w:rsid w:val="00523B9D"/>
    <w:rsid w:val="00524C9D"/>
    <w:rsid w:val="00525C76"/>
    <w:rsid w:val="00525CA0"/>
    <w:rsid w:val="00532689"/>
    <w:rsid w:val="0053285F"/>
    <w:rsid w:val="00532B39"/>
    <w:rsid w:val="00533211"/>
    <w:rsid w:val="00533FE9"/>
    <w:rsid w:val="005340A5"/>
    <w:rsid w:val="005347B5"/>
    <w:rsid w:val="005351D3"/>
    <w:rsid w:val="005354A7"/>
    <w:rsid w:val="0053556A"/>
    <w:rsid w:val="00535BBF"/>
    <w:rsid w:val="00536381"/>
    <w:rsid w:val="00536625"/>
    <w:rsid w:val="005409C5"/>
    <w:rsid w:val="0054105C"/>
    <w:rsid w:val="00542777"/>
    <w:rsid w:val="005437BD"/>
    <w:rsid w:val="0054798C"/>
    <w:rsid w:val="00550653"/>
    <w:rsid w:val="00550AD1"/>
    <w:rsid w:val="00552C04"/>
    <w:rsid w:val="00553447"/>
    <w:rsid w:val="00554F1C"/>
    <w:rsid w:val="00556559"/>
    <w:rsid w:val="0055750F"/>
    <w:rsid w:val="005602CD"/>
    <w:rsid w:val="005615F5"/>
    <w:rsid w:val="00565EB1"/>
    <w:rsid w:val="00565F3A"/>
    <w:rsid w:val="00572B87"/>
    <w:rsid w:val="005733E7"/>
    <w:rsid w:val="0057355C"/>
    <w:rsid w:val="00573C28"/>
    <w:rsid w:val="00574907"/>
    <w:rsid w:val="00574C3C"/>
    <w:rsid w:val="00574E5F"/>
    <w:rsid w:val="00575BE1"/>
    <w:rsid w:val="005771EC"/>
    <w:rsid w:val="0058126E"/>
    <w:rsid w:val="0058193D"/>
    <w:rsid w:val="00582630"/>
    <w:rsid w:val="00582B31"/>
    <w:rsid w:val="00582F4F"/>
    <w:rsid w:val="005832DB"/>
    <w:rsid w:val="00584911"/>
    <w:rsid w:val="005867EA"/>
    <w:rsid w:val="0058747C"/>
    <w:rsid w:val="00587F97"/>
    <w:rsid w:val="0059013C"/>
    <w:rsid w:val="005916B6"/>
    <w:rsid w:val="00591B3C"/>
    <w:rsid w:val="0059227B"/>
    <w:rsid w:val="00592AE4"/>
    <w:rsid w:val="00594890"/>
    <w:rsid w:val="00595CB8"/>
    <w:rsid w:val="00596B57"/>
    <w:rsid w:val="00596DC3"/>
    <w:rsid w:val="005A0835"/>
    <w:rsid w:val="005A0D90"/>
    <w:rsid w:val="005A1581"/>
    <w:rsid w:val="005A3273"/>
    <w:rsid w:val="005A3DC0"/>
    <w:rsid w:val="005A3EAF"/>
    <w:rsid w:val="005A472A"/>
    <w:rsid w:val="005A4F75"/>
    <w:rsid w:val="005A4FC1"/>
    <w:rsid w:val="005A63F0"/>
    <w:rsid w:val="005A7CF1"/>
    <w:rsid w:val="005B0F3F"/>
    <w:rsid w:val="005B2972"/>
    <w:rsid w:val="005B3256"/>
    <w:rsid w:val="005B4CFD"/>
    <w:rsid w:val="005B6D0A"/>
    <w:rsid w:val="005B7476"/>
    <w:rsid w:val="005C0D97"/>
    <w:rsid w:val="005C1CA3"/>
    <w:rsid w:val="005C1F07"/>
    <w:rsid w:val="005C2F71"/>
    <w:rsid w:val="005C34A2"/>
    <w:rsid w:val="005C363A"/>
    <w:rsid w:val="005C6672"/>
    <w:rsid w:val="005D352C"/>
    <w:rsid w:val="005D3565"/>
    <w:rsid w:val="005D3AB7"/>
    <w:rsid w:val="005D4440"/>
    <w:rsid w:val="005D5286"/>
    <w:rsid w:val="005D5A23"/>
    <w:rsid w:val="005D6669"/>
    <w:rsid w:val="005E4608"/>
    <w:rsid w:val="005E5086"/>
    <w:rsid w:val="005E5719"/>
    <w:rsid w:val="005E5F33"/>
    <w:rsid w:val="005F0700"/>
    <w:rsid w:val="005F083A"/>
    <w:rsid w:val="005F09ED"/>
    <w:rsid w:val="005F14D0"/>
    <w:rsid w:val="005F1B90"/>
    <w:rsid w:val="005F2278"/>
    <w:rsid w:val="005F3EE2"/>
    <w:rsid w:val="005F47A9"/>
    <w:rsid w:val="005F56D1"/>
    <w:rsid w:val="005F5E17"/>
    <w:rsid w:val="005F6292"/>
    <w:rsid w:val="005F66AD"/>
    <w:rsid w:val="005F7DFF"/>
    <w:rsid w:val="00600B8D"/>
    <w:rsid w:val="00601665"/>
    <w:rsid w:val="00602871"/>
    <w:rsid w:val="00602886"/>
    <w:rsid w:val="00602AE5"/>
    <w:rsid w:val="00602C5F"/>
    <w:rsid w:val="00603861"/>
    <w:rsid w:val="0060447E"/>
    <w:rsid w:val="00605EC3"/>
    <w:rsid w:val="006068CB"/>
    <w:rsid w:val="00610022"/>
    <w:rsid w:val="00610EE6"/>
    <w:rsid w:val="00611154"/>
    <w:rsid w:val="00612610"/>
    <w:rsid w:val="006129B2"/>
    <w:rsid w:val="0061449A"/>
    <w:rsid w:val="00614E18"/>
    <w:rsid w:val="006159D0"/>
    <w:rsid w:val="00615D56"/>
    <w:rsid w:val="00616A38"/>
    <w:rsid w:val="00617C92"/>
    <w:rsid w:val="0062039B"/>
    <w:rsid w:val="00620A77"/>
    <w:rsid w:val="006225B6"/>
    <w:rsid w:val="00625472"/>
    <w:rsid w:val="00625520"/>
    <w:rsid w:val="006270B3"/>
    <w:rsid w:val="00630783"/>
    <w:rsid w:val="00632B1C"/>
    <w:rsid w:val="006356DF"/>
    <w:rsid w:val="00636328"/>
    <w:rsid w:val="00636A70"/>
    <w:rsid w:val="00637953"/>
    <w:rsid w:val="00637B52"/>
    <w:rsid w:val="00637D4B"/>
    <w:rsid w:val="006411D7"/>
    <w:rsid w:val="00641BA2"/>
    <w:rsid w:val="006448D0"/>
    <w:rsid w:val="00644B63"/>
    <w:rsid w:val="00644E0E"/>
    <w:rsid w:val="00644FA8"/>
    <w:rsid w:val="00645205"/>
    <w:rsid w:val="00647140"/>
    <w:rsid w:val="00647BB3"/>
    <w:rsid w:val="00647FD9"/>
    <w:rsid w:val="00651989"/>
    <w:rsid w:val="00652971"/>
    <w:rsid w:val="00653DAE"/>
    <w:rsid w:val="0065533F"/>
    <w:rsid w:val="00661598"/>
    <w:rsid w:val="00661AA2"/>
    <w:rsid w:val="00662205"/>
    <w:rsid w:val="0066237D"/>
    <w:rsid w:val="00662389"/>
    <w:rsid w:val="006626BC"/>
    <w:rsid w:val="00662D5F"/>
    <w:rsid w:val="006657EB"/>
    <w:rsid w:val="006658AB"/>
    <w:rsid w:val="00670956"/>
    <w:rsid w:val="006715EB"/>
    <w:rsid w:val="00671838"/>
    <w:rsid w:val="00672C0C"/>
    <w:rsid w:val="00673964"/>
    <w:rsid w:val="00674BFA"/>
    <w:rsid w:val="00674C48"/>
    <w:rsid w:val="00674F0E"/>
    <w:rsid w:val="00675EFD"/>
    <w:rsid w:val="00677462"/>
    <w:rsid w:val="0068110A"/>
    <w:rsid w:val="0068131D"/>
    <w:rsid w:val="006821F1"/>
    <w:rsid w:val="006830A7"/>
    <w:rsid w:val="00683E29"/>
    <w:rsid w:val="00684305"/>
    <w:rsid w:val="00685F0C"/>
    <w:rsid w:val="00687762"/>
    <w:rsid w:val="00690643"/>
    <w:rsid w:val="00690752"/>
    <w:rsid w:val="00691A92"/>
    <w:rsid w:val="006926A1"/>
    <w:rsid w:val="00693399"/>
    <w:rsid w:val="006948E1"/>
    <w:rsid w:val="006949DC"/>
    <w:rsid w:val="00696344"/>
    <w:rsid w:val="006965D6"/>
    <w:rsid w:val="006966DD"/>
    <w:rsid w:val="006A01CA"/>
    <w:rsid w:val="006A02C0"/>
    <w:rsid w:val="006A0FB2"/>
    <w:rsid w:val="006A4AF4"/>
    <w:rsid w:val="006A6A5C"/>
    <w:rsid w:val="006A7290"/>
    <w:rsid w:val="006B20D7"/>
    <w:rsid w:val="006B2423"/>
    <w:rsid w:val="006B45FF"/>
    <w:rsid w:val="006B7412"/>
    <w:rsid w:val="006B7789"/>
    <w:rsid w:val="006C262B"/>
    <w:rsid w:val="006C3F49"/>
    <w:rsid w:val="006C4524"/>
    <w:rsid w:val="006C45F7"/>
    <w:rsid w:val="006C500C"/>
    <w:rsid w:val="006C54D4"/>
    <w:rsid w:val="006C6078"/>
    <w:rsid w:val="006C6DC5"/>
    <w:rsid w:val="006D23E5"/>
    <w:rsid w:val="006D2C8D"/>
    <w:rsid w:val="006D3C65"/>
    <w:rsid w:val="006D48D7"/>
    <w:rsid w:val="006D4DD8"/>
    <w:rsid w:val="006D5192"/>
    <w:rsid w:val="006D56FB"/>
    <w:rsid w:val="006D636B"/>
    <w:rsid w:val="006D7169"/>
    <w:rsid w:val="006D784A"/>
    <w:rsid w:val="006D7A45"/>
    <w:rsid w:val="006E2D13"/>
    <w:rsid w:val="006E64F4"/>
    <w:rsid w:val="006E6B38"/>
    <w:rsid w:val="006F0441"/>
    <w:rsid w:val="006F1B25"/>
    <w:rsid w:val="006F2E88"/>
    <w:rsid w:val="006F36C9"/>
    <w:rsid w:val="006F4814"/>
    <w:rsid w:val="006F4A7A"/>
    <w:rsid w:val="006F5806"/>
    <w:rsid w:val="006F734A"/>
    <w:rsid w:val="006F73F9"/>
    <w:rsid w:val="00701B8F"/>
    <w:rsid w:val="007030CE"/>
    <w:rsid w:val="00703641"/>
    <w:rsid w:val="00703779"/>
    <w:rsid w:val="00705294"/>
    <w:rsid w:val="007110E4"/>
    <w:rsid w:val="00711C93"/>
    <w:rsid w:val="00712DB6"/>
    <w:rsid w:val="00713B76"/>
    <w:rsid w:val="00713C58"/>
    <w:rsid w:val="00715A69"/>
    <w:rsid w:val="00716684"/>
    <w:rsid w:val="00717898"/>
    <w:rsid w:val="007209AC"/>
    <w:rsid w:val="00721F16"/>
    <w:rsid w:val="00723C6D"/>
    <w:rsid w:val="00726FE5"/>
    <w:rsid w:val="00733825"/>
    <w:rsid w:val="007347A0"/>
    <w:rsid w:val="0073486A"/>
    <w:rsid w:val="00735810"/>
    <w:rsid w:val="00736933"/>
    <w:rsid w:val="00736EAF"/>
    <w:rsid w:val="0073727F"/>
    <w:rsid w:val="00737739"/>
    <w:rsid w:val="007402DF"/>
    <w:rsid w:val="007403CA"/>
    <w:rsid w:val="00740689"/>
    <w:rsid w:val="00741B06"/>
    <w:rsid w:val="007425E2"/>
    <w:rsid w:val="00742666"/>
    <w:rsid w:val="007426E4"/>
    <w:rsid w:val="007428DC"/>
    <w:rsid w:val="007436CC"/>
    <w:rsid w:val="00743E44"/>
    <w:rsid w:val="0074517B"/>
    <w:rsid w:val="00745683"/>
    <w:rsid w:val="007458E8"/>
    <w:rsid w:val="0074640E"/>
    <w:rsid w:val="0074640F"/>
    <w:rsid w:val="007471B6"/>
    <w:rsid w:val="00747618"/>
    <w:rsid w:val="0075001D"/>
    <w:rsid w:val="0075051A"/>
    <w:rsid w:val="00750521"/>
    <w:rsid w:val="007505E0"/>
    <w:rsid w:val="007506BD"/>
    <w:rsid w:val="00751390"/>
    <w:rsid w:val="007516EB"/>
    <w:rsid w:val="0075170F"/>
    <w:rsid w:val="00754768"/>
    <w:rsid w:val="00755BF0"/>
    <w:rsid w:val="007615FC"/>
    <w:rsid w:val="0076193C"/>
    <w:rsid w:val="00763056"/>
    <w:rsid w:val="007638D3"/>
    <w:rsid w:val="007641EF"/>
    <w:rsid w:val="007654D8"/>
    <w:rsid w:val="00767CDF"/>
    <w:rsid w:val="007729A4"/>
    <w:rsid w:val="007736CF"/>
    <w:rsid w:val="00773E72"/>
    <w:rsid w:val="007746E2"/>
    <w:rsid w:val="00776894"/>
    <w:rsid w:val="00777712"/>
    <w:rsid w:val="00777F9A"/>
    <w:rsid w:val="007805F1"/>
    <w:rsid w:val="00780762"/>
    <w:rsid w:val="00780E01"/>
    <w:rsid w:val="007811EB"/>
    <w:rsid w:val="00781FBD"/>
    <w:rsid w:val="00782421"/>
    <w:rsid w:val="00782B9F"/>
    <w:rsid w:val="00783A3D"/>
    <w:rsid w:val="00783C6F"/>
    <w:rsid w:val="00784A3C"/>
    <w:rsid w:val="00784BC7"/>
    <w:rsid w:val="007859B8"/>
    <w:rsid w:val="0078666E"/>
    <w:rsid w:val="00786B23"/>
    <w:rsid w:val="007874DC"/>
    <w:rsid w:val="00787605"/>
    <w:rsid w:val="00787B63"/>
    <w:rsid w:val="00787BE4"/>
    <w:rsid w:val="00791D5F"/>
    <w:rsid w:val="00791DC5"/>
    <w:rsid w:val="00793CDC"/>
    <w:rsid w:val="0079433A"/>
    <w:rsid w:val="007944DC"/>
    <w:rsid w:val="00794FA8"/>
    <w:rsid w:val="00795D7C"/>
    <w:rsid w:val="00797C01"/>
    <w:rsid w:val="007A2D6C"/>
    <w:rsid w:val="007A39BF"/>
    <w:rsid w:val="007A3E68"/>
    <w:rsid w:val="007A609F"/>
    <w:rsid w:val="007A6348"/>
    <w:rsid w:val="007A63BE"/>
    <w:rsid w:val="007A6FA6"/>
    <w:rsid w:val="007B2DA4"/>
    <w:rsid w:val="007B4B97"/>
    <w:rsid w:val="007B784D"/>
    <w:rsid w:val="007C0124"/>
    <w:rsid w:val="007C199C"/>
    <w:rsid w:val="007C1EDC"/>
    <w:rsid w:val="007C3627"/>
    <w:rsid w:val="007C3903"/>
    <w:rsid w:val="007C53B0"/>
    <w:rsid w:val="007C54F2"/>
    <w:rsid w:val="007C562B"/>
    <w:rsid w:val="007C6423"/>
    <w:rsid w:val="007D00E2"/>
    <w:rsid w:val="007D04AB"/>
    <w:rsid w:val="007D04D1"/>
    <w:rsid w:val="007D10F3"/>
    <w:rsid w:val="007D14DC"/>
    <w:rsid w:val="007D378A"/>
    <w:rsid w:val="007D4064"/>
    <w:rsid w:val="007D60BB"/>
    <w:rsid w:val="007D786D"/>
    <w:rsid w:val="007E0657"/>
    <w:rsid w:val="007E07FB"/>
    <w:rsid w:val="007E192F"/>
    <w:rsid w:val="007E45D3"/>
    <w:rsid w:val="007E48B6"/>
    <w:rsid w:val="007E4A45"/>
    <w:rsid w:val="007E557D"/>
    <w:rsid w:val="007E5833"/>
    <w:rsid w:val="007E5A42"/>
    <w:rsid w:val="007E6CC2"/>
    <w:rsid w:val="007E7DF9"/>
    <w:rsid w:val="007F32A8"/>
    <w:rsid w:val="007F6260"/>
    <w:rsid w:val="007F64D1"/>
    <w:rsid w:val="00800AF6"/>
    <w:rsid w:val="00800E29"/>
    <w:rsid w:val="008018F3"/>
    <w:rsid w:val="00801A9B"/>
    <w:rsid w:val="00801D0D"/>
    <w:rsid w:val="00802611"/>
    <w:rsid w:val="0080294E"/>
    <w:rsid w:val="00804BF0"/>
    <w:rsid w:val="00805803"/>
    <w:rsid w:val="00805936"/>
    <w:rsid w:val="00805DA8"/>
    <w:rsid w:val="00805FA8"/>
    <w:rsid w:val="0080636F"/>
    <w:rsid w:val="0080748C"/>
    <w:rsid w:val="008075D1"/>
    <w:rsid w:val="00810159"/>
    <w:rsid w:val="0081162D"/>
    <w:rsid w:val="008126F3"/>
    <w:rsid w:val="00813126"/>
    <w:rsid w:val="008152EE"/>
    <w:rsid w:val="00815BC6"/>
    <w:rsid w:val="0081683A"/>
    <w:rsid w:val="008206EA"/>
    <w:rsid w:val="00820778"/>
    <w:rsid w:val="00820AF3"/>
    <w:rsid w:val="00821958"/>
    <w:rsid w:val="00824C96"/>
    <w:rsid w:val="00825CF5"/>
    <w:rsid w:val="00825DE1"/>
    <w:rsid w:val="008269BD"/>
    <w:rsid w:val="008306CF"/>
    <w:rsid w:val="00830A21"/>
    <w:rsid w:val="00830F43"/>
    <w:rsid w:val="008310A5"/>
    <w:rsid w:val="00832E8E"/>
    <w:rsid w:val="008355E6"/>
    <w:rsid w:val="008359C6"/>
    <w:rsid w:val="00836E31"/>
    <w:rsid w:val="00840B4F"/>
    <w:rsid w:val="00840E18"/>
    <w:rsid w:val="0084130A"/>
    <w:rsid w:val="008429BD"/>
    <w:rsid w:val="00842E1E"/>
    <w:rsid w:val="008435D1"/>
    <w:rsid w:val="00843C30"/>
    <w:rsid w:val="008442B6"/>
    <w:rsid w:val="00844A97"/>
    <w:rsid w:val="00845437"/>
    <w:rsid w:val="0084628E"/>
    <w:rsid w:val="0084673C"/>
    <w:rsid w:val="00846FF3"/>
    <w:rsid w:val="008474B7"/>
    <w:rsid w:val="00851038"/>
    <w:rsid w:val="0085305E"/>
    <w:rsid w:val="008535AB"/>
    <w:rsid w:val="008546D5"/>
    <w:rsid w:val="00854E8D"/>
    <w:rsid w:val="00855C2D"/>
    <w:rsid w:val="0085633B"/>
    <w:rsid w:val="0085672C"/>
    <w:rsid w:val="008650A1"/>
    <w:rsid w:val="00870C61"/>
    <w:rsid w:val="00871881"/>
    <w:rsid w:val="0087278A"/>
    <w:rsid w:val="00873939"/>
    <w:rsid w:val="00874AAA"/>
    <w:rsid w:val="00875145"/>
    <w:rsid w:val="00877AF5"/>
    <w:rsid w:val="00877D2E"/>
    <w:rsid w:val="0088121C"/>
    <w:rsid w:val="0088166F"/>
    <w:rsid w:val="0088257F"/>
    <w:rsid w:val="008828B7"/>
    <w:rsid w:val="0088361C"/>
    <w:rsid w:val="00884777"/>
    <w:rsid w:val="00884C69"/>
    <w:rsid w:val="00886F51"/>
    <w:rsid w:val="00886FBB"/>
    <w:rsid w:val="00887058"/>
    <w:rsid w:val="00890147"/>
    <w:rsid w:val="00890A61"/>
    <w:rsid w:val="00891245"/>
    <w:rsid w:val="00892236"/>
    <w:rsid w:val="00892C8A"/>
    <w:rsid w:val="00893262"/>
    <w:rsid w:val="0089398A"/>
    <w:rsid w:val="00893BD7"/>
    <w:rsid w:val="0089405B"/>
    <w:rsid w:val="0089480B"/>
    <w:rsid w:val="0089497D"/>
    <w:rsid w:val="00895715"/>
    <w:rsid w:val="0089634E"/>
    <w:rsid w:val="0089677A"/>
    <w:rsid w:val="0089695B"/>
    <w:rsid w:val="00896DF6"/>
    <w:rsid w:val="008A2F7B"/>
    <w:rsid w:val="008A371D"/>
    <w:rsid w:val="008A4ADB"/>
    <w:rsid w:val="008A5833"/>
    <w:rsid w:val="008A5D06"/>
    <w:rsid w:val="008A5F84"/>
    <w:rsid w:val="008A77D4"/>
    <w:rsid w:val="008A788A"/>
    <w:rsid w:val="008B1CBA"/>
    <w:rsid w:val="008B329D"/>
    <w:rsid w:val="008B4531"/>
    <w:rsid w:val="008B48F5"/>
    <w:rsid w:val="008B644B"/>
    <w:rsid w:val="008B662C"/>
    <w:rsid w:val="008B69E5"/>
    <w:rsid w:val="008C01E9"/>
    <w:rsid w:val="008C1633"/>
    <w:rsid w:val="008C1DD8"/>
    <w:rsid w:val="008C21E2"/>
    <w:rsid w:val="008C3373"/>
    <w:rsid w:val="008C4407"/>
    <w:rsid w:val="008C52C9"/>
    <w:rsid w:val="008C53B0"/>
    <w:rsid w:val="008C5761"/>
    <w:rsid w:val="008C60C1"/>
    <w:rsid w:val="008D0819"/>
    <w:rsid w:val="008D0F6B"/>
    <w:rsid w:val="008D1578"/>
    <w:rsid w:val="008D36A9"/>
    <w:rsid w:val="008D4963"/>
    <w:rsid w:val="008D4BE6"/>
    <w:rsid w:val="008D7E51"/>
    <w:rsid w:val="008E0903"/>
    <w:rsid w:val="008E14A5"/>
    <w:rsid w:val="008E3008"/>
    <w:rsid w:val="008E3692"/>
    <w:rsid w:val="008E3E18"/>
    <w:rsid w:val="008E485C"/>
    <w:rsid w:val="008F0353"/>
    <w:rsid w:val="008F03B3"/>
    <w:rsid w:val="008F0AAD"/>
    <w:rsid w:val="008F1688"/>
    <w:rsid w:val="008F18E7"/>
    <w:rsid w:val="008F19B2"/>
    <w:rsid w:val="008F1BF8"/>
    <w:rsid w:val="008F277C"/>
    <w:rsid w:val="008F2CB5"/>
    <w:rsid w:val="008F3F5C"/>
    <w:rsid w:val="008F45EC"/>
    <w:rsid w:val="008F4D46"/>
    <w:rsid w:val="008F6CDA"/>
    <w:rsid w:val="008F7209"/>
    <w:rsid w:val="0090041F"/>
    <w:rsid w:val="00901CB3"/>
    <w:rsid w:val="009030D3"/>
    <w:rsid w:val="00903121"/>
    <w:rsid w:val="00903994"/>
    <w:rsid w:val="0090449A"/>
    <w:rsid w:val="0090516D"/>
    <w:rsid w:val="0090722F"/>
    <w:rsid w:val="00907709"/>
    <w:rsid w:val="009106D6"/>
    <w:rsid w:val="009119D8"/>
    <w:rsid w:val="009129B3"/>
    <w:rsid w:val="00912C8E"/>
    <w:rsid w:val="00912E27"/>
    <w:rsid w:val="0091312D"/>
    <w:rsid w:val="009146A6"/>
    <w:rsid w:val="00914988"/>
    <w:rsid w:val="009159F5"/>
    <w:rsid w:val="00916505"/>
    <w:rsid w:val="00916E55"/>
    <w:rsid w:val="009177C1"/>
    <w:rsid w:val="00922424"/>
    <w:rsid w:val="00923671"/>
    <w:rsid w:val="00923E74"/>
    <w:rsid w:val="0092459B"/>
    <w:rsid w:val="009264EF"/>
    <w:rsid w:val="00926D9D"/>
    <w:rsid w:val="00927205"/>
    <w:rsid w:val="00930803"/>
    <w:rsid w:val="00932E21"/>
    <w:rsid w:val="00933180"/>
    <w:rsid w:val="0093363B"/>
    <w:rsid w:val="00933848"/>
    <w:rsid w:val="00933ABA"/>
    <w:rsid w:val="0094168D"/>
    <w:rsid w:val="009433D3"/>
    <w:rsid w:val="0094349B"/>
    <w:rsid w:val="0094371F"/>
    <w:rsid w:val="00944553"/>
    <w:rsid w:val="009445CC"/>
    <w:rsid w:val="00945540"/>
    <w:rsid w:val="009467D3"/>
    <w:rsid w:val="00947614"/>
    <w:rsid w:val="00947D06"/>
    <w:rsid w:val="0095034F"/>
    <w:rsid w:val="00950DDC"/>
    <w:rsid w:val="0095114B"/>
    <w:rsid w:val="00951FA1"/>
    <w:rsid w:val="00952D35"/>
    <w:rsid w:val="00953B66"/>
    <w:rsid w:val="00954751"/>
    <w:rsid w:val="00956536"/>
    <w:rsid w:val="00956F23"/>
    <w:rsid w:val="00957CD3"/>
    <w:rsid w:val="009608AB"/>
    <w:rsid w:val="0096098E"/>
    <w:rsid w:val="00960D4A"/>
    <w:rsid w:val="00964144"/>
    <w:rsid w:val="00964BF5"/>
    <w:rsid w:val="00965191"/>
    <w:rsid w:val="0096535B"/>
    <w:rsid w:val="009659C1"/>
    <w:rsid w:val="009660ED"/>
    <w:rsid w:val="00967617"/>
    <w:rsid w:val="0097013C"/>
    <w:rsid w:val="00970AD3"/>
    <w:rsid w:val="00971469"/>
    <w:rsid w:val="00972E56"/>
    <w:rsid w:val="009735E8"/>
    <w:rsid w:val="00973A14"/>
    <w:rsid w:val="0097540A"/>
    <w:rsid w:val="00975673"/>
    <w:rsid w:val="009757F6"/>
    <w:rsid w:val="00976868"/>
    <w:rsid w:val="00981A0A"/>
    <w:rsid w:val="00983F72"/>
    <w:rsid w:val="00984962"/>
    <w:rsid w:val="00985043"/>
    <w:rsid w:val="00985556"/>
    <w:rsid w:val="009870F8"/>
    <w:rsid w:val="00987180"/>
    <w:rsid w:val="00990CC5"/>
    <w:rsid w:val="00991435"/>
    <w:rsid w:val="00991A41"/>
    <w:rsid w:val="009951EC"/>
    <w:rsid w:val="00996579"/>
    <w:rsid w:val="009A2866"/>
    <w:rsid w:val="009A39BD"/>
    <w:rsid w:val="009A3D22"/>
    <w:rsid w:val="009A4605"/>
    <w:rsid w:val="009A47C0"/>
    <w:rsid w:val="009A695F"/>
    <w:rsid w:val="009A6D90"/>
    <w:rsid w:val="009A7217"/>
    <w:rsid w:val="009A79FB"/>
    <w:rsid w:val="009A7B3E"/>
    <w:rsid w:val="009B0DC9"/>
    <w:rsid w:val="009B2703"/>
    <w:rsid w:val="009B2D50"/>
    <w:rsid w:val="009B357A"/>
    <w:rsid w:val="009B461F"/>
    <w:rsid w:val="009B5A31"/>
    <w:rsid w:val="009B5D9E"/>
    <w:rsid w:val="009B6357"/>
    <w:rsid w:val="009B6A01"/>
    <w:rsid w:val="009B75D9"/>
    <w:rsid w:val="009C064B"/>
    <w:rsid w:val="009C0EC7"/>
    <w:rsid w:val="009C1733"/>
    <w:rsid w:val="009C1BF7"/>
    <w:rsid w:val="009C216B"/>
    <w:rsid w:val="009C4BE4"/>
    <w:rsid w:val="009C7044"/>
    <w:rsid w:val="009C73F4"/>
    <w:rsid w:val="009C78DA"/>
    <w:rsid w:val="009D010C"/>
    <w:rsid w:val="009D0CC3"/>
    <w:rsid w:val="009D16A4"/>
    <w:rsid w:val="009D17C3"/>
    <w:rsid w:val="009D1F72"/>
    <w:rsid w:val="009D2736"/>
    <w:rsid w:val="009D2C77"/>
    <w:rsid w:val="009D35B1"/>
    <w:rsid w:val="009D535A"/>
    <w:rsid w:val="009D53DB"/>
    <w:rsid w:val="009D546B"/>
    <w:rsid w:val="009D6514"/>
    <w:rsid w:val="009D773E"/>
    <w:rsid w:val="009D780C"/>
    <w:rsid w:val="009E025F"/>
    <w:rsid w:val="009E19E4"/>
    <w:rsid w:val="009E294B"/>
    <w:rsid w:val="009E60C9"/>
    <w:rsid w:val="009E61B9"/>
    <w:rsid w:val="009E64D4"/>
    <w:rsid w:val="009E6BD3"/>
    <w:rsid w:val="009F084F"/>
    <w:rsid w:val="009F19D9"/>
    <w:rsid w:val="009F1F26"/>
    <w:rsid w:val="009F29F4"/>
    <w:rsid w:val="009F48BF"/>
    <w:rsid w:val="009F4CDD"/>
    <w:rsid w:val="009F5519"/>
    <w:rsid w:val="009F5B86"/>
    <w:rsid w:val="009F64FD"/>
    <w:rsid w:val="009F663C"/>
    <w:rsid w:val="009F6D00"/>
    <w:rsid w:val="00A014A5"/>
    <w:rsid w:val="00A0209D"/>
    <w:rsid w:val="00A02272"/>
    <w:rsid w:val="00A02376"/>
    <w:rsid w:val="00A02B13"/>
    <w:rsid w:val="00A04896"/>
    <w:rsid w:val="00A07239"/>
    <w:rsid w:val="00A077CF"/>
    <w:rsid w:val="00A07B29"/>
    <w:rsid w:val="00A07D43"/>
    <w:rsid w:val="00A1022F"/>
    <w:rsid w:val="00A1076A"/>
    <w:rsid w:val="00A1142A"/>
    <w:rsid w:val="00A12E11"/>
    <w:rsid w:val="00A167AE"/>
    <w:rsid w:val="00A1730B"/>
    <w:rsid w:val="00A17CF2"/>
    <w:rsid w:val="00A203EB"/>
    <w:rsid w:val="00A2054A"/>
    <w:rsid w:val="00A205EB"/>
    <w:rsid w:val="00A213CA"/>
    <w:rsid w:val="00A23171"/>
    <w:rsid w:val="00A242BC"/>
    <w:rsid w:val="00A2633B"/>
    <w:rsid w:val="00A27096"/>
    <w:rsid w:val="00A279BC"/>
    <w:rsid w:val="00A305EC"/>
    <w:rsid w:val="00A3128D"/>
    <w:rsid w:val="00A31D95"/>
    <w:rsid w:val="00A3376E"/>
    <w:rsid w:val="00A34B48"/>
    <w:rsid w:val="00A35229"/>
    <w:rsid w:val="00A354BF"/>
    <w:rsid w:val="00A35B7F"/>
    <w:rsid w:val="00A36282"/>
    <w:rsid w:val="00A36C74"/>
    <w:rsid w:val="00A4221F"/>
    <w:rsid w:val="00A43AC6"/>
    <w:rsid w:val="00A44B49"/>
    <w:rsid w:val="00A44C1C"/>
    <w:rsid w:val="00A51279"/>
    <w:rsid w:val="00A5189C"/>
    <w:rsid w:val="00A53068"/>
    <w:rsid w:val="00A53A10"/>
    <w:rsid w:val="00A54CD9"/>
    <w:rsid w:val="00A5515C"/>
    <w:rsid w:val="00A55433"/>
    <w:rsid w:val="00A55B10"/>
    <w:rsid w:val="00A5645E"/>
    <w:rsid w:val="00A57B7E"/>
    <w:rsid w:val="00A57DD6"/>
    <w:rsid w:val="00A602BD"/>
    <w:rsid w:val="00A606F8"/>
    <w:rsid w:val="00A62942"/>
    <w:rsid w:val="00A63300"/>
    <w:rsid w:val="00A63ECA"/>
    <w:rsid w:val="00A640AB"/>
    <w:rsid w:val="00A64AD9"/>
    <w:rsid w:val="00A65EF6"/>
    <w:rsid w:val="00A6623A"/>
    <w:rsid w:val="00A66C8A"/>
    <w:rsid w:val="00A67276"/>
    <w:rsid w:val="00A67CE4"/>
    <w:rsid w:val="00A70C58"/>
    <w:rsid w:val="00A74FCA"/>
    <w:rsid w:val="00A7552F"/>
    <w:rsid w:val="00A75F71"/>
    <w:rsid w:val="00A768C9"/>
    <w:rsid w:val="00A76FEB"/>
    <w:rsid w:val="00A77C39"/>
    <w:rsid w:val="00A8149E"/>
    <w:rsid w:val="00A81E89"/>
    <w:rsid w:val="00A826E8"/>
    <w:rsid w:val="00A83381"/>
    <w:rsid w:val="00A83B2B"/>
    <w:rsid w:val="00A83DB7"/>
    <w:rsid w:val="00A846F9"/>
    <w:rsid w:val="00A85E4F"/>
    <w:rsid w:val="00A8679D"/>
    <w:rsid w:val="00A878FB"/>
    <w:rsid w:val="00A90588"/>
    <w:rsid w:val="00A9098E"/>
    <w:rsid w:val="00A91381"/>
    <w:rsid w:val="00A91A55"/>
    <w:rsid w:val="00A9222B"/>
    <w:rsid w:val="00A94075"/>
    <w:rsid w:val="00A9427D"/>
    <w:rsid w:val="00A96B53"/>
    <w:rsid w:val="00A97119"/>
    <w:rsid w:val="00AA086B"/>
    <w:rsid w:val="00AA093B"/>
    <w:rsid w:val="00AA1C24"/>
    <w:rsid w:val="00AA2409"/>
    <w:rsid w:val="00AA246E"/>
    <w:rsid w:val="00AA3141"/>
    <w:rsid w:val="00AA58F2"/>
    <w:rsid w:val="00AA58FC"/>
    <w:rsid w:val="00AA6009"/>
    <w:rsid w:val="00AA66A1"/>
    <w:rsid w:val="00AA6C8B"/>
    <w:rsid w:val="00AA73C4"/>
    <w:rsid w:val="00AB03FE"/>
    <w:rsid w:val="00AB2ECA"/>
    <w:rsid w:val="00AB42A2"/>
    <w:rsid w:val="00AB7B01"/>
    <w:rsid w:val="00AB7E0A"/>
    <w:rsid w:val="00AC031F"/>
    <w:rsid w:val="00AC1E2E"/>
    <w:rsid w:val="00AC3E55"/>
    <w:rsid w:val="00AC457D"/>
    <w:rsid w:val="00AC6822"/>
    <w:rsid w:val="00AC70E9"/>
    <w:rsid w:val="00AC7242"/>
    <w:rsid w:val="00AC72EB"/>
    <w:rsid w:val="00AC7659"/>
    <w:rsid w:val="00AC7EBA"/>
    <w:rsid w:val="00AD04A1"/>
    <w:rsid w:val="00AD0EBC"/>
    <w:rsid w:val="00AD0EF1"/>
    <w:rsid w:val="00AD1D2C"/>
    <w:rsid w:val="00AD2860"/>
    <w:rsid w:val="00AD2C24"/>
    <w:rsid w:val="00AD2DE9"/>
    <w:rsid w:val="00AD2E8D"/>
    <w:rsid w:val="00AD62C7"/>
    <w:rsid w:val="00AD62E9"/>
    <w:rsid w:val="00AD7303"/>
    <w:rsid w:val="00AD78C6"/>
    <w:rsid w:val="00AE29EA"/>
    <w:rsid w:val="00AE3847"/>
    <w:rsid w:val="00AE3C6C"/>
    <w:rsid w:val="00AE3DF2"/>
    <w:rsid w:val="00AE3E12"/>
    <w:rsid w:val="00AE4AD6"/>
    <w:rsid w:val="00AE4FF8"/>
    <w:rsid w:val="00AE610E"/>
    <w:rsid w:val="00AE671F"/>
    <w:rsid w:val="00AF0229"/>
    <w:rsid w:val="00AF0EAB"/>
    <w:rsid w:val="00AF10DC"/>
    <w:rsid w:val="00AF1AFB"/>
    <w:rsid w:val="00AF2696"/>
    <w:rsid w:val="00AF2744"/>
    <w:rsid w:val="00AF369A"/>
    <w:rsid w:val="00AF4DDE"/>
    <w:rsid w:val="00AF68CB"/>
    <w:rsid w:val="00AF7923"/>
    <w:rsid w:val="00B00393"/>
    <w:rsid w:val="00B0126A"/>
    <w:rsid w:val="00B016B7"/>
    <w:rsid w:val="00B034F5"/>
    <w:rsid w:val="00B03AB9"/>
    <w:rsid w:val="00B03FCB"/>
    <w:rsid w:val="00B0445D"/>
    <w:rsid w:val="00B045D4"/>
    <w:rsid w:val="00B0464A"/>
    <w:rsid w:val="00B049DA"/>
    <w:rsid w:val="00B05573"/>
    <w:rsid w:val="00B063E8"/>
    <w:rsid w:val="00B075B4"/>
    <w:rsid w:val="00B10967"/>
    <w:rsid w:val="00B11B74"/>
    <w:rsid w:val="00B11FDD"/>
    <w:rsid w:val="00B12972"/>
    <w:rsid w:val="00B14207"/>
    <w:rsid w:val="00B1506F"/>
    <w:rsid w:val="00B1606D"/>
    <w:rsid w:val="00B17192"/>
    <w:rsid w:val="00B17622"/>
    <w:rsid w:val="00B179F0"/>
    <w:rsid w:val="00B2094A"/>
    <w:rsid w:val="00B21953"/>
    <w:rsid w:val="00B239B7"/>
    <w:rsid w:val="00B23EC5"/>
    <w:rsid w:val="00B245B7"/>
    <w:rsid w:val="00B259DA"/>
    <w:rsid w:val="00B25D2A"/>
    <w:rsid w:val="00B267E0"/>
    <w:rsid w:val="00B26C88"/>
    <w:rsid w:val="00B27368"/>
    <w:rsid w:val="00B30CFC"/>
    <w:rsid w:val="00B311F5"/>
    <w:rsid w:val="00B3326D"/>
    <w:rsid w:val="00B33DDD"/>
    <w:rsid w:val="00B36943"/>
    <w:rsid w:val="00B41775"/>
    <w:rsid w:val="00B42577"/>
    <w:rsid w:val="00B4283A"/>
    <w:rsid w:val="00B42AF5"/>
    <w:rsid w:val="00B46206"/>
    <w:rsid w:val="00B46E18"/>
    <w:rsid w:val="00B4703A"/>
    <w:rsid w:val="00B47977"/>
    <w:rsid w:val="00B503EF"/>
    <w:rsid w:val="00B50C71"/>
    <w:rsid w:val="00B50CB1"/>
    <w:rsid w:val="00B517BC"/>
    <w:rsid w:val="00B54410"/>
    <w:rsid w:val="00B54C10"/>
    <w:rsid w:val="00B55EE4"/>
    <w:rsid w:val="00B57152"/>
    <w:rsid w:val="00B571EC"/>
    <w:rsid w:val="00B57827"/>
    <w:rsid w:val="00B57D90"/>
    <w:rsid w:val="00B60819"/>
    <w:rsid w:val="00B6290F"/>
    <w:rsid w:val="00B64272"/>
    <w:rsid w:val="00B654D5"/>
    <w:rsid w:val="00B67756"/>
    <w:rsid w:val="00B719F3"/>
    <w:rsid w:val="00B73A98"/>
    <w:rsid w:val="00B75833"/>
    <w:rsid w:val="00B75D30"/>
    <w:rsid w:val="00B766FF"/>
    <w:rsid w:val="00B77576"/>
    <w:rsid w:val="00B77725"/>
    <w:rsid w:val="00B77785"/>
    <w:rsid w:val="00B77B85"/>
    <w:rsid w:val="00B808F1"/>
    <w:rsid w:val="00B82449"/>
    <w:rsid w:val="00B82F4A"/>
    <w:rsid w:val="00B83006"/>
    <w:rsid w:val="00B848ED"/>
    <w:rsid w:val="00B84B81"/>
    <w:rsid w:val="00B84DB7"/>
    <w:rsid w:val="00B85522"/>
    <w:rsid w:val="00B855D1"/>
    <w:rsid w:val="00B8561C"/>
    <w:rsid w:val="00B857EC"/>
    <w:rsid w:val="00B85AA5"/>
    <w:rsid w:val="00B85DD2"/>
    <w:rsid w:val="00B86A98"/>
    <w:rsid w:val="00B86AF7"/>
    <w:rsid w:val="00B86ED3"/>
    <w:rsid w:val="00B877DA"/>
    <w:rsid w:val="00B90C7E"/>
    <w:rsid w:val="00B91272"/>
    <w:rsid w:val="00B917B4"/>
    <w:rsid w:val="00B93523"/>
    <w:rsid w:val="00B94644"/>
    <w:rsid w:val="00B95214"/>
    <w:rsid w:val="00BA0868"/>
    <w:rsid w:val="00BA08E7"/>
    <w:rsid w:val="00BA1F04"/>
    <w:rsid w:val="00BA202D"/>
    <w:rsid w:val="00BA2D16"/>
    <w:rsid w:val="00BA3493"/>
    <w:rsid w:val="00BA355E"/>
    <w:rsid w:val="00BA4CB5"/>
    <w:rsid w:val="00BA712A"/>
    <w:rsid w:val="00BB3158"/>
    <w:rsid w:val="00BB3D8B"/>
    <w:rsid w:val="00BB476C"/>
    <w:rsid w:val="00BC22D6"/>
    <w:rsid w:val="00BC2A9B"/>
    <w:rsid w:val="00BC3B66"/>
    <w:rsid w:val="00BC516B"/>
    <w:rsid w:val="00BC5D1A"/>
    <w:rsid w:val="00BC754D"/>
    <w:rsid w:val="00BD00B3"/>
    <w:rsid w:val="00BD083F"/>
    <w:rsid w:val="00BD154C"/>
    <w:rsid w:val="00BD2CD0"/>
    <w:rsid w:val="00BD5938"/>
    <w:rsid w:val="00BD5F0D"/>
    <w:rsid w:val="00BD67DA"/>
    <w:rsid w:val="00BE1F68"/>
    <w:rsid w:val="00BE3289"/>
    <w:rsid w:val="00BE4C26"/>
    <w:rsid w:val="00BE5971"/>
    <w:rsid w:val="00BE5C15"/>
    <w:rsid w:val="00BE5D5E"/>
    <w:rsid w:val="00BE639C"/>
    <w:rsid w:val="00BE6B05"/>
    <w:rsid w:val="00BE7467"/>
    <w:rsid w:val="00BE7665"/>
    <w:rsid w:val="00BE76C4"/>
    <w:rsid w:val="00BE7A3E"/>
    <w:rsid w:val="00BF0097"/>
    <w:rsid w:val="00BF0BC4"/>
    <w:rsid w:val="00BF0EAF"/>
    <w:rsid w:val="00BF10CC"/>
    <w:rsid w:val="00BF3FBE"/>
    <w:rsid w:val="00BF449E"/>
    <w:rsid w:val="00BF4CB5"/>
    <w:rsid w:val="00BF4EE8"/>
    <w:rsid w:val="00BF4F6E"/>
    <w:rsid w:val="00BF6DD8"/>
    <w:rsid w:val="00C00608"/>
    <w:rsid w:val="00C00901"/>
    <w:rsid w:val="00C01D68"/>
    <w:rsid w:val="00C01DA1"/>
    <w:rsid w:val="00C02C57"/>
    <w:rsid w:val="00C031C1"/>
    <w:rsid w:val="00C039E3"/>
    <w:rsid w:val="00C05506"/>
    <w:rsid w:val="00C05573"/>
    <w:rsid w:val="00C07297"/>
    <w:rsid w:val="00C07DCC"/>
    <w:rsid w:val="00C07EE5"/>
    <w:rsid w:val="00C10364"/>
    <w:rsid w:val="00C126B4"/>
    <w:rsid w:val="00C13D6C"/>
    <w:rsid w:val="00C13F95"/>
    <w:rsid w:val="00C145E3"/>
    <w:rsid w:val="00C15D7E"/>
    <w:rsid w:val="00C16004"/>
    <w:rsid w:val="00C176A8"/>
    <w:rsid w:val="00C25178"/>
    <w:rsid w:val="00C25678"/>
    <w:rsid w:val="00C26D6F"/>
    <w:rsid w:val="00C270C1"/>
    <w:rsid w:val="00C30841"/>
    <w:rsid w:val="00C326B3"/>
    <w:rsid w:val="00C32BCC"/>
    <w:rsid w:val="00C336E9"/>
    <w:rsid w:val="00C340C0"/>
    <w:rsid w:val="00C353CB"/>
    <w:rsid w:val="00C36712"/>
    <w:rsid w:val="00C36B9F"/>
    <w:rsid w:val="00C37A22"/>
    <w:rsid w:val="00C40FA1"/>
    <w:rsid w:val="00C417E3"/>
    <w:rsid w:val="00C43196"/>
    <w:rsid w:val="00C432F2"/>
    <w:rsid w:val="00C439AA"/>
    <w:rsid w:val="00C45077"/>
    <w:rsid w:val="00C453A8"/>
    <w:rsid w:val="00C45C28"/>
    <w:rsid w:val="00C46201"/>
    <w:rsid w:val="00C46BD2"/>
    <w:rsid w:val="00C47AA5"/>
    <w:rsid w:val="00C50A69"/>
    <w:rsid w:val="00C50EAF"/>
    <w:rsid w:val="00C52368"/>
    <w:rsid w:val="00C52908"/>
    <w:rsid w:val="00C547ED"/>
    <w:rsid w:val="00C568D6"/>
    <w:rsid w:val="00C568DC"/>
    <w:rsid w:val="00C56CA3"/>
    <w:rsid w:val="00C5761C"/>
    <w:rsid w:val="00C604B6"/>
    <w:rsid w:val="00C63B40"/>
    <w:rsid w:val="00C64C87"/>
    <w:rsid w:val="00C6543B"/>
    <w:rsid w:val="00C65705"/>
    <w:rsid w:val="00C6735C"/>
    <w:rsid w:val="00C67711"/>
    <w:rsid w:val="00C67FFB"/>
    <w:rsid w:val="00C70ED5"/>
    <w:rsid w:val="00C713AB"/>
    <w:rsid w:val="00C71AF1"/>
    <w:rsid w:val="00C72220"/>
    <w:rsid w:val="00C723B7"/>
    <w:rsid w:val="00C72766"/>
    <w:rsid w:val="00C72F6F"/>
    <w:rsid w:val="00C74835"/>
    <w:rsid w:val="00C74DB5"/>
    <w:rsid w:val="00C751E2"/>
    <w:rsid w:val="00C75A54"/>
    <w:rsid w:val="00C7721A"/>
    <w:rsid w:val="00C80748"/>
    <w:rsid w:val="00C82A60"/>
    <w:rsid w:val="00C8430B"/>
    <w:rsid w:val="00C84F97"/>
    <w:rsid w:val="00C856CF"/>
    <w:rsid w:val="00C8602C"/>
    <w:rsid w:val="00C8685D"/>
    <w:rsid w:val="00C868AA"/>
    <w:rsid w:val="00C8749B"/>
    <w:rsid w:val="00C87C66"/>
    <w:rsid w:val="00C90CD3"/>
    <w:rsid w:val="00C90F28"/>
    <w:rsid w:val="00C9372A"/>
    <w:rsid w:val="00C93D3B"/>
    <w:rsid w:val="00C956CA"/>
    <w:rsid w:val="00C95814"/>
    <w:rsid w:val="00C9593E"/>
    <w:rsid w:val="00C95CD5"/>
    <w:rsid w:val="00C9693A"/>
    <w:rsid w:val="00C97123"/>
    <w:rsid w:val="00C97651"/>
    <w:rsid w:val="00CA0EAA"/>
    <w:rsid w:val="00CA1272"/>
    <w:rsid w:val="00CA21CC"/>
    <w:rsid w:val="00CA2EF5"/>
    <w:rsid w:val="00CA3C1A"/>
    <w:rsid w:val="00CA3EDE"/>
    <w:rsid w:val="00CA4438"/>
    <w:rsid w:val="00CA4769"/>
    <w:rsid w:val="00CA5C64"/>
    <w:rsid w:val="00CA6548"/>
    <w:rsid w:val="00CB0A09"/>
    <w:rsid w:val="00CB0D5D"/>
    <w:rsid w:val="00CB1641"/>
    <w:rsid w:val="00CB1725"/>
    <w:rsid w:val="00CB1C00"/>
    <w:rsid w:val="00CB22EB"/>
    <w:rsid w:val="00CB2D34"/>
    <w:rsid w:val="00CB30D6"/>
    <w:rsid w:val="00CB3962"/>
    <w:rsid w:val="00CB456C"/>
    <w:rsid w:val="00CB616A"/>
    <w:rsid w:val="00CB669D"/>
    <w:rsid w:val="00CC0583"/>
    <w:rsid w:val="00CC0B3D"/>
    <w:rsid w:val="00CC1B1C"/>
    <w:rsid w:val="00CC3130"/>
    <w:rsid w:val="00CC34BF"/>
    <w:rsid w:val="00CC5D01"/>
    <w:rsid w:val="00CC6CFC"/>
    <w:rsid w:val="00CC7E73"/>
    <w:rsid w:val="00CD0505"/>
    <w:rsid w:val="00CD4C80"/>
    <w:rsid w:val="00CD5DC4"/>
    <w:rsid w:val="00CD6A20"/>
    <w:rsid w:val="00CD7451"/>
    <w:rsid w:val="00CD7D97"/>
    <w:rsid w:val="00CE1DFD"/>
    <w:rsid w:val="00CE234D"/>
    <w:rsid w:val="00CE2446"/>
    <w:rsid w:val="00CE27A9"/>
    <w:rsid w:val="00CE5088"/>
    <w:rsid w:val="00CE71EC"/>
    <w:rsid w:val="00CF0178"/>
    <w:rsid w:val="00CF0393"/>
    <w:rsid w:val="00CF1D17"/>
    <w:rsid w:val="00CF1E7D"/>
    <w:rsid w:val="00CF2EE1"/>
    <w:rsid w:val="00CF31BE"/>
    <w:rsid w:val="00CF6917"/>
    <w:rsid w:val="00CF6B7B"/>
    <w:rsid w:val="00CF7456"/>
    <w:rsid w:val="00D0186E"/>
    <w:rsid w:val="00D038BC"/>
    <w:rsid w:val="00D055D1"/>
    <w:rsid w:val="00D06CFF"/>
    <w:rsid w:val="00D07841"/>
    <w:rsid w:val="00D07E2A"/>
    <w:rsid w:val="00D116EE"/>
    <w:rsid w:val="00D12A6B"/>
    <w:rsid w:val="00D13B07"/>
    <w:rsid w:val="00D13E89"/>
    <w:rsid w:val="00D14236"/>
    <w:rsid w:val="00D15E78"/>
    <w:rsid w:val="00D16D5C"/>
    <w:rsid w:val="00D177B1"/>
    <w:rsid w:val="00D17897"/>
    <w:rsid w:val="00D21245"/>
    <w:rsid w:val="00D21C32"/>
    <w:rsid w:val="00D22AD0"/>
    <w:rsid w:val="00D2664B"/>
    <w:rsid w:val="00D30539"/>
    <w:rsid w:val="00D31196"/>
    <w:rsid w:val="00D317DF"/>
    <w:rsid w:val="00D31C49"/>
    <w:rsid w:val="00D37138"/>
    <w:rsid w:val="00D37D33"/>
    <w:rsid w:val="00D401CF"/>
    <w:rsid w:val="00D40C28"/>
    <w:rsid w:val="00D41245"/>
    <w:rsid w:val="00D4165D"/>
    <w:rsid w:val="00D42305"/>
    <w:rsid w:val="00D43082"/>
    <w:rsid w:val="00D431EF"/>
    <w:rsid w:val="00D43582"/>
    <w:rsid w:val="00D45B19"/>
    <w:rsid w:val="00D4663A"/>
    <w:rsid w:val="00D46BC9"/>
    <w:rsid w:val="00D46CE0"/>
    <w:rsid w:val="00D50481"/>
    <w:rsid w:val="00D519B5"/>
    <w:rsid w:val="00D5208B"/>
    <w:rsid w:val="00D536E2"/>
    <w:rsid w:val="00D550B9"/>
    <w:rsid w:val="00D56414"/>
    <w:rsid w:val="00D5669B"/>
    <w:rsid w:val="00D618F4"/>
    <w:rsid w:val="00D62BF7"/>
    <w:rsid w:val="00D62D23"/>
    <w:rsid w:val="00D647F1"/>
    <w:rsid w:val="00D659F8"/>
    <w:rsid w:val="00D66385"/>
    <w:rsid w:val="00D711BC"/>
    <w:rsid w:val="00D71A7C"/>
    <w:rsid w:val="00D72A15"/>
    <w:rsid w:val="00D72A91"/>
    <w:rsid w:val="00D72CA5"/>
    <w:rsid w:val="00D72D72"/>
    <w:rsid w:val="00D72E0D"/>
    <w:rsid w:val="00D730EF"/>
    <w:rsid w:val="00D734EC"/>
    <w:rsid w:val="00D73712"/>
    <w:rsid w:val="00D763F0"/>
    <w:rsid w:val="00D81939"/>
    <w:rsid w:val="00D8319E"/>
    <w:rsid w:val="00D8321D"/>
    <w:rsid w:val="00D83F94"/>
    <w:rsid w:val="00D84B1D"/>
    <w:rsid w:val="00D858DE"/>
    <w:rsid w:val="00D87554"/>
    <w:rsid w:val="00D87BDB"/>
    <w:rsid w:val="00D908AA"/>
    <w:rsid w:val="00D92655"/>
    <w:rsid w:val="00D92CEB"/>
    <w:rsid w:val="00D942A5"/>
    <w:rsid w:val="00D948C2"/>
    <w:rsid w:val="00D958BE"/>
    <w:rsid w:val="00D973B5"/>
    <w:rsid w:val="00D97D9E"/>
    <w:rsid w:val="00DA2102"/>
    <w:rsid w:val="00DA3EAA"/>
    <w:rsid w:val="00DA4ABB"/>
    <w:rsid w:val="00DA5F62"/>
    <w:rsid w:val="00DA6498"/>
    <w:rsid w:val="00DA64A5"/>
    <w:rsid w:val="00DA776C"/>
    <w:rsid w:val="00DB0D80"/>
    <w:rsid w:val="00DB126F"/>
    <w:rsid w:val="00DB3BA5"/>
    <w:rsid w:val="00DB400D"/>
    <w:rsid w:val="00DB40FD"/>
    <w:rsid w:val="00DB5B32"/>
    <w:rsid w:val="00DB6176"/>
    <w:rsid w:val="00DB6465"/>
    <w:rsid w:val="00DB651E"/>
    <w:rsid w:val="00DB65CB"/>
    <w:rsid w:val="00DC3208"/>
    <w:rsid w:val="00DC4322"/>
    <w:rsid w:val="00DC74C6"/>
    <w:rsid w:val="00DD06CC"/>
    <w:rsid w:val="00DD27BB"/>
    <w:rsid w:val="00DD2D44"/>
    <w:rsid w:val="00DD352D"/>
    <w:rsid w:val="00DD379C"/>
    <w:rsid w:val="00DD4B3A"/>
    <w:rsid w:val="00DD4BC1"/>
    <w:rsid w:val="00DD5A14"/>
    <w:rsid w:val="00DD72AB"/>
    <w:rsid w:val="00DE2090"/>
    <w:rsid w:val="00DE20B1"/>
    <w:rsid w:val="00DE22DD"/>
    <w:rsid w:val="00DE672A"/>
    <w:rsid w:val="00DE6E78"/>
    <w:rsid w:val="00DE763F"/>
    <w:rsid w:val="00DE7665"/>
    <w:rsid w:val="00DF1D55"/>
    <w:rsid w:val="00DF2013"/>
    <w:rsid w:val="00DF2FC5"/>
    <w:rsid w:val="00DF4002"/>
    <w:rsid w:val="00DF4329"/>
    <w:rsid w:val="00DF44CF"/>
    <w:rsid w:val="00DF495D"/>
    <w:rsid w:val="00DF5974"/>
    <w:rsid w:val="00DF72B4"/>
    <w:rsid w:val="00DF7408"/>
    <w:rsid w:val="00E01F39"/>
    <w:rsid w:val="00E03279"/>
    <w:rsid w:val="00E04B6E"/>
    <w:rsid w:val="00E070AA"/>
    <w:rsid w:val="00E07C91"/>
    <w:rsid w:val="00E10B77"/>
    <w:rsid w:val="00E14CA0"/>
    <w:rsid w:val="00E150D8"/>
    <w:rsid w:val="00E159E2"/>
    <w:rsid w:val="00E15CB2"/>
    <w:rsid w:val="00E164AE"/>
    <w:rsid w:val="00E17020"/>
    <w:rsid w:val="00E20548"/>
    <w:rsid w:val="00E20D3D"/>
    <w:rsid w:val="00E20E05"/>
    <w:rsid w:val="00E2201B"/>
    <w:rsid w:val="00E2250E"/>
    <w:rsid w:val="00E22D91"/>
    <w:rsid w:val="00E23093"/>
    <w:rsid w:val="00E23347"/>
    <w:rsid w:val="00E23F8A"/>
    <w:rsid w:val="00E24D43"/>
    <w:rsid w:val="00E250D0"/>
    <w:rsid w:val="00E269CF"/>
    <w:rsid w:val="00E26E0E"/>
    <w:rsid w:val="00E27AA1"/>
    <w:rsid w:val="00E30E59"/>
    <w:rsid w:val="00E31042"/>
    <w:rsid w:val="00E34CC7"/>
    <w:rsid w:val="00E37488"/>
    <w:rsid w:val="00E37688"/>
    <w:rsid w:val="00E4111C"/>
    <w:rsid w:val="00E4135F"/>
    <w:rsid w:val="00E42629"/>
    <w:rsid w:val="00E4295C"/>
    <w:rsid w:val="00E43304"/>
    <w:rsid w:val="00E43DE2"/>
    <w:rsid w:val="00E43DF8"/>
    <w:rsid w:val="00E45F0E"/>
    <w:rsid w:val="00E47C6A"/>
    <w:rsid w:val="00E50A17"/>
    <w:rsid w:val="00E5174F"/>
    <w:rsid w:val="00E51F96"/>
    <w:rsid w:val="00E5248B"/>
    <w:rsid w:val="00E52B05"/>
    <w:rsid w:val="00E5451A"/>
    <w:rsid w:val="00E54D4E"/>
    <w:rsid w:val="00E560FA"/>
    <w:rsid w:val="00E56BF5"/>
    <w:rsid w:val="00E60701"/>
    <w:rsid w:val="00E6185A"/>
    <w:rsid w:val="00E6231F"/>
    <w:rsid w:val="00E63C02"/>
    <w:rsid w:val="00E6478E"/>
    <w:rsid w:val="00E662CE"/>
    <w:rsid w:val="00E67930"/>
    <w:rsid w:val="00E67E93"/>
    <w:rsid w:val="00E67F6E"/>
    <w:rsid w:val="00E704C1"/>
    <w:rsid w:val="00E707B5"/>
    <w:rsid w:val="00E71912"/>
    <w:rsid w:val="00E72E1C"/>
    <w:rsid w:val="00E737FC"/>
    <w:rsid w:val="00E75994"/>
    <w:rsid w:val="00E77B01"/>
    <w:rsid w:val="00E8001B"/>
    <w:rsid w:val="00E81389"/>
    <w:rsid w:val="00E819B3"/>
    <w:rsid w:val="00E821F5"/>
    <w:rsid w:val="00E83AEA"/>
    <w:rsid w:val="00E8753F"/>
    <w:rsid w:val="00E8777B"/>
    <w:rsid w:val="00E90767"/>
    <w:rsid w:val="00E93985"/>
    <w:rsid w:val="00E9439B"/>
    <w:rsid w:val="00E962F6"/>
    <w:rsid w:val="00E96473"/>
    <w:rsid w:val="00E964CF"/>
    <w:rsid w:val="00E9761E"/>
    <w:rsid w:val="00E977B2"/>
    <w:rsid w:val="00E97AAF"/>
    <w:rsid w:val="00E97F29"/>
    <w:rsid w:val="00EA2D0A"/>
    <w:rsid w:val="00EA33C8"/>
    <w:rsid w:val="00EA3BD9"/>
    <w:rsid w:val="00EA456B"/>
    <w:rsid w:val="00EA7071"/>
    <w:rsid w:val="00EB1945"/>
    <w:rsid w:val="00EB1CED"/>
    <w:rsid w:val="00EB675E"/>
    <w:rsid w:val="00EC0204"/>
    <w:rsid w:val="00EC0AD0"/>
    <w:rsid w:val="00EC0E41"/>
    <w:rsid w:val="00EC1754"/>
    <w:rsid w:val="00EC3FAC"/>
    <w:rsid w:val="00EC5C4E"/>
    <w:rsid w:val="00EC685D"/>
    <w:rsid w:val="00EC687B"/>
    <w:rsid w:val="00ED0195"/>
    <w:rsid w:val="00ED15AC"/>
    <w:rsid w:val="00ED1CC8"/>
    <w:rsid w:val="00ED2F40"/>
    <w:rsid w:val="00ED3F74"/>
    <w:rsid w:val="00ED43C3"/>
    <w:rsid w:val="00ED44D4"/>
    <w:rsid w:val="00EE00CE"/>
    <w:rsid w:val="00EE0537"/>
    <w:rsid w:val="00EE0AA7"/>
    <w:rsid w:val="00EE12C6"/>
    <w:rsid w:val="00EE1461"/>
    <w:rsid w:val="00EE1B77"/>
    <w:rsid w:val="00EE21EF"/>
    <w:rsid w:val="00EE4380"/>
    <w:rsid w:val="00EE5191"/>
    <w:rsid w:val="00EE5EF4"/>
    <w:rsid w:val="00EE666C"/>
    <w:rsid w:val="00EE6819"/>
    <w:rsid w:val="00EE74C7"/>
    <w:rsid w:val="00EE760B"/>
    <w:rsid w:val="00EE7F1A"/>
    <w:rsid w:val="00EF0768"/>
    <w:rsid w:val="00EF3160"/>
    <w:rsid w:val="00EF4418"/>
    <w:rsid w:val="00EF5C5A"/>
    <w:rsid w:val="00F01BE4"/>
    <w:rsid w:val="00F03740"/>
    <w:rsid w:val="00F03854"/>
    <w:rsid w:val="00F03F94"/>
    <w:rsid w:val="00F06C06"/>
    <w:rsid w:val="00F0741D"/>
    <w:rsid w:val="00F079A2"/>
    <w:rsid w:val="00F10697"/>
    <w:rsid w:val="00F10DFF"/>
    <w:rsid w:val="00F10E9E"/>
    <w:rsid w:val="00F11332"/>
    <w:rsid w:val="00F12F43"/>
    <w:rsid w:val="00F1558D"/>
    <w:rsid w:val="00F15632"/>
    <w:rsid w:val="00F158B6"/>
    <w:rsid w:val="00F1697D"/>
    <w:rsid w:val="00F17804"/>
    <w:rsid w:val="00F17BD4"/>
    <w:rsid w:val="00F2045E"/>
    <w:rsid w:val="00F2160D"/>
    <w:rsid w:val="00F218D0"/>
    <w:rsid w:val="00F23753"/>
    <w:rsid w:val="00F2412B"/>
    <w:rsid w:val="00F25484"/>
    <w:rsid w:val="00F258A8"/>
    <w:rsid w:val="00F27A61"/>
    <w:rsid w:val="00F27F93"/>
    <w:rsid w:val="00F30EFD"/>
    <w:rsid w:val="00F34A5F"/>
    <w:rsid w:val="00F36A33"/>
    <w:rsid w:val="00F37A7C"/>
    <w:rsid w:val="00F401D5"/>
    <w:rsid w:val="00F412C7"/>
    <w:rsid w:val="00F44392"/>
    <w:rsid w:val="00F44E6F"/>
    <w:rsid w:val="00F46726"/>
    <w:rsid w:val="00F46873"/>
    <w:rsid w:val="00F4694A"/>
    <w:rsid w:val="00F4705E"/>
    <w:rsid w:val="00F50673"/>
    <w:rsid w:val="00F51EE0"/>
    <w:rsid w:val="00F52240"/>
    <w:rsid w:val="00F52F77"/>
    <w:rsid w:val="00F53783"/>
    <w:rsid w:val="00F53C8B"/>
    <w:rsid w:val="00F551A7"/>
    <w:rsid w:val="00F563A5"/>
    <w:rsid w:val="00F57AD7"/>
    <w:rsid w:val="00F60BB9"/>
    <w:rsid w:val="00F616A6"/>
    <w:rsid w:val="00F65EC7"/>
    <w:rsid w:val="00F66A25"/>
    <w:rsid w:val="00F676E7"/>
    <w:rsid w:val="00F7062A"/>
    <w:rsid w:val="00F70E03"/>
    <w:rsid w:val="00F7113F"/>
    <w:rsid w:val="00F7196C"/>
    <w:rsid w:val="00F71D6A"/>
    <w:rsid w:val="00F72DBB"/>
    <w:rsid w:val="00F74495"/>
    <w:rsid w:val="00F75CAF"/>
    <w:rsid w:val="00F77ADE"/>
    <w:rsid w:val="00F77C1B"/>
    <w:rsid w:val="00F77E6F"/>
    <w:rsid w:val="00F80118"/>
    <w:rsid w:val="00F81069"/>
    <w:rsid w:val="00F82D55"/>
    <w:rsid w:val="00F8468B"/>
    <w:rsid w:val="00F846B7"/>
    <w:rsid w:val="00F84B33"/>
    <w:rsid w:val="00F86863"/>
    <w:rsid w:val="00F9031B"/>
    <w:rsid w:val="00F91214"/>
    <w:rsid w:val="00F9138F"/>
    <w:rsid w:val="00F946BA"/>
    <w:rsid w:val="00F97E9C"/>
    <w:rsid w:val="00FA48A6"/>
    <w:rsid w:val="00FA53DD"/>
    <w:rsid w:val="00FA7F95"/>
    <w:rsid w:val="00FB1127"/>
    <w:rsid w:val="00FB1134"/>
    <w:rsid w:val="00FB17DC"/>
    <w:rsid w:val="00FB378B"/>
    <w:rsid w:val="00FB3824"/>
    <w:rsid w:val="00FB3BC1"/>
    <w:rsid w:val="00FB4FB6"/>
    <w:rsid w:val="00FB6091"/>
    <w:rsid w:val="00FC0F10"/>
    <w:rsid w:val="00FC137A"/>
    <w:rsid w:val="00FC179E"/>
    <w:rsid w:val="00FC30DC"/>
    <w:rsid w:val="00FC6042"/>
    <w:rsid w:val="00FD096D"/>
    <w:rsid w:val="00FD1055"/>
    <w:rsid w:val="00FD110D"/>
    <w:rsid w:val="00FD398B"/>
    <w:rsid w:val="00FD3DD3"/>
    <w:rsid w:val="00FD4CF8"/>
    <w:rsid w:val="00FD5000"/>
    <w:rsid w:val="00FD5562"/>
    <w:rsid w:val="00FD5ED2"/>
    <w:rsid w:val="00FD67D4"/>
    <w:rsid w:val="00FE0514"/>
    <w:rsid w:val="00FE244B"/>
    <w:rsid w:val="00FE3B6F"/>
    <w:rsid w:val="00FE4844"/>
    <w:rsid w:val="00FE6047"/>
    <w:rsid w:val="00FE70BB"/>
    <w:rsid w:val="00FE775B"/>
    <w:rsid w:val="00FE7874"/>
    <w:rsid w:val="00FE7E4C"/>
    <w:rsid w:val="00FF00BC"/>
    <w:rsid w:val="00FF01CD"/>
    <w:rsid w:val="00FF30EB"/>
    <w:rsid w:val="00FF3E9D"/>
    <w:rsid w:val="00FF503C"/>
    <w:rsid w:val="00FF5E2F"/>
    <w:rsid w:val="00FF66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96781"/>
  <w15:docId w15:val="{A2EF7B31-AD0E-445C-84FA-DC6AF550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57" w:right="828"/>
      <w:jc w:val="center"/>
      <w:outlineLvl w:val="0"/>
    </w:pPr>
    <w:rPr>
      <w:b/>
      <w:bCs/>
      <w:sz w:val="32"/>
      <w:szCs w:val="32"/>
    </w:rPr>
  </w:style>
  <w:style w:type="paragraph" w:styleId="Heading2">
    <w:name w:val="heading 2"/>
    <w:basedOn w:val="Normal"/>
    <w:uiPriority w:val="9"/>
    <w:unhideWhenUsed/>
    <w:qFormat/>
    <w:rsid w:val="0017549F"/>
    <w:pPr>
      <w:ind w:left="351" w:hanging="351"/>
      <w:outlineLvl w:val="1"/>
    </w:pPr>
    <w:rPr>
      <w:b/>
      <w:bCs/>
      <w:color w:val="E36C0A" w:themeColor="accent6"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351"/>
    </w:pPr>
    <w:rPr>
      <w:sz w:val="24"/>
      <w:szCs w:val="24"/>
    </w:rPr>
  </w:style>
  <w:style w:type="paragraph" w:styleId="TOC2">
    <w:name w:val="toc 2"/>
    <w:basedOn w:val="Normal"/>
    <w:uiPriority w:val="39"/>
    <w:qFormat/>
    <w:pPr>
      <w:spacing w:before="101"/>
      <w:ind w:left="951" w:hanging="361"/>
    </w:pPr>
    <w:rPr>
      <w:b/>
      <w:b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351" w:firstLine="720"/>
      <w:jc w:val="both"/>
    </w:pPr>
  </w:style>
  <w:style w:type="paragraph" w:customStyle="1" w:styleId="TableParagraph">
    <w:name w:val="Table Paragraph"/>
    <w:basedOn w:val="Normal"/>
    <w:uiPriority w:val="1"/>
    <w:qFormat/>
    <w:pPr>
      <w:spacing w:before="78"/>
      <w:ind w:left="289"/>
    </w:pPr>
  </w:style>
  <w:style w:type="paragraph" w:styleId="Header">
    <w:name w:val="header"/>
    <w:basedOn w:val="Normal"/>
    <w:link w:val="HeaderChar"/>
    <w:uiPriority w:val="99"/>
    <w:unhideWhenUsed/>
    <w:rsid w:val="002D44D2"/>
    <w:pPr>
      <w:tabs>
        <w:tab w:val="center" w:pos="4513"/>
        <w:tab w:val="right" w:pos="9026"/>
      </w:tabs>
    </w:pPr>
  </w:style>
  <w:style w:type="character" w:customStyle="1" w:styleId="HeaderChar">
    <w:name w:val="Header Char"/>
    <w:basedOn w:val="DefaultParagraphFont"/>
    <w:link w:val="Header"/>
    <w:uiPriority w:val="99"/>
    <w:rsid w:val="002D44D2"/>
    <w:rPr>
      <w:rFonts w:ascii="Times New Roman" w:eastAsia="Times New Roman" w:hAnsi="Times New Roman" w:cs="Times New Roman"/>
    </w:rPr>
  </w:style>
  <w:style w:type="paragraph" w:styleId="Footer">
    <w:name w:val="footer"/>
    <w:basedOn w:val="Normal"/>
    <w:link w:val="FooterChar"/>
    <w:uiPriority w:val="99"/>
    <w:unhideWhenUsed/>
    <w:rsid w:val="002D44D2"/>
    <w:pPr>
      <w:tabs>
        <w:tab w:val="center" w:pos="4513"/>
        <w:tab w:val="right" w:pos="9026"/>
      </w:tabs>
    </w:pPr>
  </w:style>
  <w:style w:type="character" w:customStyle="1" w:styleId="FooterChar">
    <w:name w:val="Footer Char"/>
    <w:basedOn w:val="DefaultParagraphFont"/>
    <w:link w:val="Footer"/>
    <w:uiPriority w:val="99"/>
    <w:rsid w:val="002D44D2"/>
    <w:rPr>
      <w:rFonts w:ascii="Times New Roman" w:eastAsia="Times New Roman" w:hAnsi="Times New Roman" w:cs="Times New Roman"/>
    </w:rPr>
  </w:style>
  <w:style w:type="table" w:styleId="TableGrid">
    <w:name w:val="Table Grid"/>
    <w:basedOn w:val="TableNormal"/>
    <w:uiPriority w:val="39"/>
    <w:rsid w:val="0053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D176B"/>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93BD7"/>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rPr>
  </w:style>
  <w:style w:type="character" w:styleId="Hyperlink">
    <w:name w:val="Hyperlink"/>
    <w:basedOn w:val="DefaultParagraphFont"/>
    <w:uiPriority w:val="99"/>
    <w:unhideWhenUsed/>
    <w:rsid w:val="0017549F"/>
    <w:rPr>
      <w:color w:val="0000FF" w:themeColor="hyperlink"/>
      <w:u w:val="single"/>
    </w:rPr>
  </w:style>
  <w:style w:type="paragraph" w:styleId="NoSpacing">
    <w:name w:val="No Spacing"/>
    <w:uiPriority w:val="1"/>
    <w:qFormat/>
    <w:rsid w:val="00CB1C00"/>
    <w:rPr>
      <w:rFonts w:ascii="Times New Roman" w:eastAsia="Times New Roman" w:hAnsi="Times New Roman" w:cs="Times New Roman"/>
    </w:rPr>
  </w:style>
  <w:style w:type="paragraph" w:styleId="TOC3">
    <w:name w:val="toc 3"/>
    <w:basedOn w:val="Normal"/>
    <w:next w:val="Normal"/>
    <w:autoRedefine/>
    <w:uiPriority w:val="39"/>
    <w:unhideWhenUsed/>
    <w:rsid w:val="00952D35"/>
    <w:pPr>
      <w:widowControl/>
      <w:autoSpaceDE/>
      <w:autoSpaceDN/>
      <w:spacing w:after="100" w:line="259" w:lineRule="auto"/>
      <w:ind w:left="440"/>
    </w:pPr>
    <w:rPr>
      <w:rFonts w:asciiTheme="minorHAnsi" w:eastAsiaTheme="minorEastAsia" w:hAnsiTheme="minorHAnsi" w:cstheme="minorBidi"/>
      <w:kern w:val="2"/>
      <w:szCs w:val="20"/>
      <w:lang w:val="en-IN" w:eastAsia="en-IN" w:bidi="hi-IN"/>
      <w14:ligatures w14:val="standardContextual"/>
    </w:rPr>
  </w:style>
  <w:style w:type="paragraph" w:styleId="TOC4">
    <w:name w:val="toc 4"/>
    <w:basedOn w:val="Normal"/>
    <w:next w:val="Normal"/>
    <w:autoRedefine/>
    <w:uiPriority w:val="39"/>
    <w:unhideWhenUsed/>
    <w:rsid w:val="00952D35"/>
    <w:pPr>
      <w:widowControl/>
      <w:autoSpaceDE/>
      <w:autoSpaceDN/>
      <w:spacing w:after="100" w:line="259" w:lineRule="auto"/>
      <w:ind w:left="660"/>
    </w:pPr>
    <w:rPr>
      <w:rFonts w:asciiTheme="minorHAnsi" w:eastAsiaTheme="minorEastAsia" w:hAnsiTheme="minorHAnsi" w:cstheme="minorBidi"/>
      <w:kern w:val="2"/>
      <w:szCs w:val="20"/>
      <w:lang w:val="en-IN" w:eastAsia="en-IN" w:bidi="hi-IN"/>
      <w14:ligatures w14:val="standardContextual"/>
    </w:rPr>
  </w:style>
  <w:style w:type="paragraph" w:styleId="TOC5">
    <w:name w:val="toc 5"/>
    <w:basedOn w:val="Normal"/>
    <w:next w:val="Normal"/>
    <w:autoRedefine/>
    <w:uiPriority w:val="39"/>
    <w:unhideWhenUsed/>
    <w:rsid w:val="00952D35"/>
    <w:pPr>
      <w:widowControl/>
      <w:autoSpaceDE/>
      <w:autoSpaceDN/>
      <w:spacing w:after="100" w:line="259" w:lineRule="auto"/>
      <w:ind w:left="880"/>
    </w:pPr>
    <w:rPr>
      <w:rFonts w:asciiTheme="minorHAnsi" w:eastAsiaTheme="minorEastAsia" w:hAnsiTheme="minorHAnsi" w:cstheme="minorBidi"/>
      <w:kern w:val="2"/>
      <w:szCs w:val="20"/>
      <w:lang w:val="en-IN" w:eastAsia="en-IN" w:bidi="hi-IN"/>
      <w14:ligatures w14:val="standardContextual"/>
    </w:rPr>
  </w:style>
  <w:style w:type="paragraph" w:styleId="TOC6">
    <w:name w:val="toc 6"/>
    <w:basedOn w:val="Normal"/>
    <w:next w:val="Normal"/>
    <w:autoRedefine/>
    <w:uiPriority w:val="39"/>
    <w:unhideWhenUsed/>
    <w:rsid w:val="00952D35"/>
    <w:pPr>
      <w:widowControl/>
      <w:autoSpaceDE/>
      <w:autoSpaceDN/>
      <w:spacing w:after="100" w:line="259" w:lineRule="auto"/>
      <w:ind w:left="1100"/>
    </w:pPr>
    <w:rPr>
      <w:rFonts w:asciiTheme="minorHAnsi" w:eastAsiaTheme="minorEastAsia" w:hAnsiTheme="minorHAnsi" w:cstheme="minorBidi"/>
      <w:kern w:val="2"/>
      <w:szCs w:val="20"/>
      <w:lang w:val="en-IN" w:eastAsia="en-IN" w:bidi="hi-IN"/>
      <w14:ligatures w14:val="standardContextual"/>
    </w:rPr>
  </w:style>
  <w:style w:type="paragraph" w:styleId="TOC7">
    <w:name w:val="toc 7"/>
    <w:basedOn w:val="Normal"/>
    <w:next w:val="Normal"/>
    <w:autoRedefine/>
    <w:uiPriority w:val="39"/>
    <w:unhideWhenUsed/>
    <w:rsid w:val="00952D35"/>
    <w:pPr>
      <w:widowControl/>
      <w:autoSpaceDE/>
      <w:autoSpaceDN/>
      <w:spacing w:after="100" w:line="259" w:lineRule="auto"/>
      <w:ind w:left="1320"/>
    </w:pPr>
    <w:rPr>
      <w:rFonts w:asciiTheme="minorHAnsi" w:eastAsiaTheme="minorEastAsia" w:hAnsiTheme="minorHAnsi" w:cstheme="minorBidi"/>
      <w:kern w:val="2"/>
      <w:szCs w:val="20"/>
      <w:lang w:val="en-IN" w:eastAsia="en-IN" w:bidi="hi-IN"/>
      <w14:ligatures w14:val="standardContextual"/>
    </w:rPr>
  </w:style>
  <w:style w:type="paragraph" w:styleId="TOC8">
    <w:name w:val="toc 8"/>
    <w:basedOn w:val="Normal"/>
    <w:next w:val="Normal"/>
    <w:autoRedefine/>
    <w:uiPriority w:val="39"/>
    <w:unhideWhenUsed/>
    <w:rsid w:val="00952D35"/>
    <w:pPr>
      <w:widowControl/>
      <w:autoSpaceDE/>
      <w:autoSpaceDN/>
      <w:spacing w:after="100" w:line="259" w:lineRule="auto"/>
      <w:ind w:left="1540"/>
    </w:pPr>
    <w:rPr>
      <w:rFonts w:asciiTheme="minorHAnsi" w:eastAsiaTheme="minorEastAsia" w:hAnsiTheme="minorHAnsi" w:cstheme="minorBidi"/>
      <w:kern w:val="2"/>
      <w:szCs w:val="20"/>
      <w:lang w:val="en-IN" w:eastAsia="en-IN" w:bidi="hi-IN"/>
      <w14:ligatures w14:val="standardContextual"/>
    </w:rPr>
  </w:style>
  <w:style w:type="paragraph" w:styleId="TOC9">
    <w:name w:val="toc 9"/>
    <w:basedOn w:val="Normal"/>
    <w:next w:val="Normal"/>
    <w:autoRedefine/>
    <w:uiPriority w:val="39"/>
    <w:unhideWhenUsed/>
    <w:rsid w:val="00952D35"/>
    <w:pPr>
      <w:widowControl/>
      <w:autoSpaceDE/>
      <w:autoSpaceDN/>
      <w:spacing w:after="100" w:line="259" w:lineRule="auto"/>
      <w:ind w:left="1760"/>
    </w:pPr>
    <w:rPr>
      <w:rFonts w:asciiTheme="minorHAnsi" w:eastAsiaTheme="minorEastAsia" w:hAnsiTheme="minorHAnsi" w:cstheme="minorBidi"/>
      <w:kern w:val="2"/>
      <w:szCs w:val="20"/>
      <w:lang w:val="en-IN" w:eastAsia="en-IN" w:bidi="hi-IN"/>
      <w14:ligatures w14:val="standardContextual"/>
    </w:rPr>
  </w:style>
  <w:style w:type="character" w:styleId="UnresolvedMention">
    <w:name w:val="Unresolved Mention"/>
    <w:basedOn w:val="DefaultParagraphFont"/>
    <w:uiPriority w:val="99"/>
    <w:semiHidden/>
    <w:unhideWhenUsed/>
    <w:rsid w:val="00952D35"/>
    <w:rPr>
      <w:color w:val="605E5C"/>
      <w:shd w:val="clear" w:color="auto" w:fill="E1DFDD"/>
    </w:rPr>
  </w:style>
  <w:style w:type="paragraph" w:styleId="FootnoteText">
    <w:name w:val="footnote text"/>
    <w:basedOn w:val="Normal"/>
    <w:link w:val="FootnoteTextChar"/>
    <w:uiPriority w:val="99"/>
    <w:semiHidden/>
    <w:unhideWhenUsed/>
    <w:rsid w:val="00952D35"/>
    <w:rPr>
      <w:sz w:val="20"/>
      <w:szCs w:val="20"/>
    </w:rPr>
  </w:style>
  <w:style w:type="character" w:customStyle="1" w:styleId="FootnoteTextChar">
    <w:name w:val="Footnote Text Char"/>
    <w:basedOn w:val="DefaultParagraphFont"/>
    <w:link w:val="FootnoteText"/>
    <w:uiPriority w:val="99"/>
    <w:semiHidden/>
    <w:rsid w:val="00952D3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52D35"/>
    <w:rPr>
      <w:vertAlign w:val="superscript"/>
    </w:rPr>
  </w:style>
  <w:style w:type="character" w:styleId="Emphasis">
    <w:name w:val="Emphasis"/>
    <w:basedOn w:val="DefaultParagraphFont"/>
    <w:uiPriority w:val="20"/>
    <w:qFormat/>
    <w:rsid w:val="003C64A8"/>
    <w:rPr>
      <w:i/>
      <w:iCs/>
    </w:rPr>
  </w:style>
  <w:style w:type="paragraph" w:styleId="Title">
    <w:name w:val="Title"/>
    <w:basedOn w:val="Normal"/>
    <w:next w:val="Normal"/>
    <w:link w:val="TitleChar"/>
    <w:uiPriority w:val="10"/>
    <w:qFormat/>
    <w:rsid w:val="00FD10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055"/>
    <w:rPr>
      <w:rFonts w:asciiTheme="majorHAnsi" w:eastAsiaTheme="majorEastAsia" w:hAnsiTheme="majorHAnsi" w:cstheme="majorBidi"/>
      <w:spacing w:val="-10"/>
      <w:kern w:val="28"/>
      <w:sz w:val="56"/>
      <w:szCs w:val="56"/>
    </w:rPr>
  </w:style>
  <w:style w:type="paragraph" w:customStyle="1" w:styleId="style">
    <w:name w:val="style"/>
    <w:basedOn w:val="Normal"/>
    <w:rsid w:val="003A740B"/>
    <w:pPr>
      <w:widowControl/>
      <w:autoSpaceDE/>
      <w:autoSpaceDN/>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31749">
      <w:bodyDiv w:val="1"/>
      <w:marLeft w:val="0"/>
      <w:marRight w:val="0"/>
      <w:marTop w:val="0"/>
      <w:marBottom w:val="0"/>
      <w:divBdr>
        <w:top w:val="none" w:sz="0" w:space="0" w:color="auto"/>
        <w:left w:val="none" w:sz="0" w:space="0" w:color="auto"/>
        <w:bottom w:val="none" w:sz="0" w:space="0" w:color="auto"/>
        <w:right w:val="none" w:sz="0" w:space="0" w:color="auto"/>
      </w:divBdr>
    </w:div>
    <w:div w:id="736170449">
      <w:bodyDiv w:val="1"/>
      <w:marLeft w:val="0"/>
      <w:marRight w:val="0"/>
      <w:marTop w:val="0"/>
      <w:marBottom w:val="0"/>
      <w:divBdr>
        <w:top w:val="none" w:sz="0" w:space="0" w:color="auto"/>
        <w:left w:val="none" w:sz="0" w:space="0" w:color="auto"/>
        <w:bottom w:val="none" w:sz="0" w:space="0" w:color="auto"/>
        <w:right w:val="none" w:sz="0" w:space="0" w:color="auto"/>
      </w:divBdr>
    </w:div>
    <w:div w:id="808330099">
      <w:bodyDiv w:val="1"/>
      <w:marLeft w:val="0"/>
      <w:marRight w:val="0"/>
      <w:marTop w:val="0"/>
      <w:marBottom w:val="0"/>
      <w:divBdr>
        <w:top w:val="none" w:sz="0" w:space="0" w:color="auto"/>
        <w:left w:val="none" w:sz="0" w:space="0" w:color="auto"/>
        <w:bottom w:val="none" w:sz="0" w:space="0" w:color="auto"/>
        <w:right w:val="none" w:sz="0" w:space="0" w:color="auto"/>
      </w:divBdr>
      <w:divsChild>
        <w:div w:id="1211503670">
          <w:marLeft w:val="0"/>
          <w:marRight w:val="0"/>
          <w:marTop w:val="300"/>
          <w:marBottom w:val="0"/>
          <w:divBdr>
            <w:top w:val="none" w:sz="0" w:space="0" w:color="auto"/>
            <w:left w:val="none" w:sz="0" w:space="0" w:color="auto"/>
            <w:bottom w:val="none" w:sz="0" w:space="0" w:color="auto"/>
            <w:right w:val="none" w:sz="0" w:space="0" w:color="auto"/>
          </w:divBdr>
          <w:divsChild>
            <w:div w:id="163053661">
              <w:marLeft w:val="150"/>
              <w:marRight w:val="0"/>
              <w:marTop w:val="0"/>
              <w:marBottom w:val="0"/>
              <w:divBdr>
                <w:top w:val="none" w:sz="0" w:space="0" w:color="auto"/>
                <w:left w:val="none" w:sz="0" w:space="0" w:color="auto"/>
                <w:bottom w:val="none" w:sz="0" w:space="0" w:color="auto"/>
                <w:right w:val="none" w:sz="0" w:space="0" w:color="auto"/>
              </w:divBdr>
            </w:div>
            <w:div w:id="167214461">
              <w:marLeft w:val="150"/>
              <w:marRight w:val="0"/>
              <w:marTop w:val="0"/>
              <w:marBottom w:val="0"/>
              <w:divBdr>
                <w:top w:val="none" w:sz="0" w:space="0" w:color="auto"/>
                <w:left w:val="none" w:sz="0" w:space="0" w:color="auto"/>
                <w:bottom w:val="none" w:sz="0" w:space="0" w:color="auto"/>
                <w:right w:val="none" w:sz="0" w:space="0" w:color="auto"/>
              </w:divBdr>
            </w:div>
          </w:divsChild>
        </w:div>
        <w:div w:id="752824451">
          <w:marLeft w:val="0"/>
          <w:marRight w:val="0"/>
          <w:marTop w:val="300"/>
          <w:marBottom w:val="0"/>
          <w:divBdr>
            <w:top w:val="none" w:sz="0" w:space="0" w:color="auto"/>
            <w:left w:val="none" w:sz="0" w:space="0" w:color="auto"/>
            <w:bottom w:val="none" w:sz="0" w:space="0" w:color="auto"/>
            <w:right w:val="none" w:sz="0" w:space="0" w:color="auto"/>
          </w:divBdr>
          <w:divsChild>
            <w:div w:id="2029796964">
              <w:marLeft w:val="150"/>
              <w:marRight w:val="0"/>
              <w:marTop w:val="0"/>
              <w:marBottom w:val="0"/>
              <w:divBdr>
                <w:top w:val="none" w:sz="0" w:space="0" w:color="auto"/>
                <w:left w:val="none" w:sz="0" w:space="0" w:color="auto"/>
                <w:bottom w:val="none" w:sz="0" w:space="0" w:color="auto"/>
                <w:right w:val="none" w:sz="0" w:space="0" w:color="auto"/>
              </w:divBdr>
            </w:div>
            <w:div w:id="166403578">
              <w:marLeft w:val="150"/>
              <w:marRight w:val="0"/>
              <w:marTop w:val="0"/>
              <w:marBottom w:val="0"/>
              <w:divBdr>
                <w:top w:val="none" w:sz="0" w:space="0" w:color="auto"/>
                <w:left w:val="none" w:sz="0" w:space="0" w:color="auto"/>
                <w:bottom w:val="none" w:sz="0" w:space="0" w:color="auto"/>
                <w:right w:val="none" w:sz="0" w:space="0" w:color="auto"/>
              </w:divBdr>
            </w:div>
            <w:div w:id="114057655">
              <w:marLeft w:val="150"/>
              <w:marRight w:val="0"/>
              <w:marTop w:val="0"/>
              <w:marBottom w:val="0"/>
              <w:divBdr>
                <w:top w:val="none" w:sz="0" w:space="0" w:color="auto"/>
                <w:left w:val="none" w:sz="0" w:space="0" w:color="auto"/>
                <w:bottom w:val="none" w:sz="0" w:space="0" w:color="auto"/>
                <w:right w:val="none" w:sz="0" w:space="0" w:color="auto"/>
              </w:divBdr>
            </w:div>
            <w:div w:id="1283532082">
              <w:marLeft w:val="150"/>
              <w:marRight w:val="0"/>
              <w:marTop w:val="0"/>
              <w:marBottom w:val="0"/>
              <w:divBdr>
                <w:top w:val="none" w:sz="0" w:space="0" w:color="auto"/>
                <w:left w:val="none" w:sz="0" w:space="0" w:color="auto"/>
                <w:bottom w:val="none" w:sz="0" w:space="0" w:color="auto"/>
                <w:right w:val="none" w:sz="0" w:space="0" w:color="auto"/>
              </w:divBdr>
            </w:div>
            <w:div w:id="1509519152">
              <w:marLeft w:val="150"/>
              <w:marRight w:val="0"/>
              <w:marTop w:val="0"/>
              <w:marBottom w:val="0"/>
              <w:divBdr>
                <w:top w:val="none" w:sz="0" w:space="0" w:color="auto"/>
                <w:left w:val="none" w:sz="0" w:space="0" w:color="auto"/>
                <w:bottom w:val="none" w:sz="0" w:space="0" w:color="auto"/>
                <w:right w:val="none" w:sz="0" w:space="0" w:color="auto"/>
              </w:divBdr>
              <w:divsChild>
                <w:div w:id="1977101044">
                  <w:marLeft w:val="300"/>
                  <w:marRight w:val="0"/>
                  <w:marTop w:val="0"/>
                  <w:marBottom w:val="0"/>
                  <w:divBdr>
                    <w:top w:val="none" w:sz="0" w:space="0" w:color="auto"/>
                    <w:left w:val="none" w:sz="0" w:space="0" w:color="auto"/>
                    <w:bottom w:val="none" w:sz="0" w:space="0" w:color="auto"/>
                    <w:right w:val="none" w:sz="0" w:space="0" w:color="auto"/>
                  </w:divBdr>
                </w:div>
                <w:div w:id="1839880426">
                  <w:marLeft w:val="300"/>
                  <w:marRight w:val="0"/>
                  <w:marTop w:val="0"/>
                  <w:marBottom w:val="0"/>
                  <w:divBdr>
                    <w:top w:val="none" w:sz="0" w:space="0" w:color="auto"/>
                    <w:left w:val="none" w:sz="0" w:space="0" w:color="auto"/>
                    <w:bottom w:val="none" w:sz="0" w:space="0" w:color="auto"/>
                    <w:right w:val="none" w:sz="0" w:space="0" w:color="auto"/>
                  </w:divBdr>
                </w:div>
                <w:div w:id="447622106">
                  <w:marLeft w:val="300"/>
                  <w:marRight w:val="0"/>
                  <w:marTop w:val="0"/>
                  <w:marBottom w:val="0"/>
                  <w:divBdr>
                    <w:top w:val="none" w:sz="0" w:space="0" w:color="auto"/>
                    <w:left w:val="none" w:sz="0" w:space="0" w:color="auto"/>
                    <w:bottom w:val="none" w:sz="0" w:space="0" w:color="auto"/>
                    <w:right w:val="none" w:sz="0" w:space="0" w:color="auto"/>
                  </w:divBdr>
                </w:div>
              </w:divsChild>
            </w:div>
            <w:div w:id="518740422">
              <w:marLeft w:val="150"/>
              <w:marRight w:val="0"/>
              <w:marTop w:val="0"/>
              <w:marBottom w:val="0"/>
              <w:divBdr>
                <w:top w:val="none" w:sz="0" w:space="0" w:color="auto"/>
                <w:left w:val="none" w:sz="0" w:space="0" w:color="auto"/>
                <w:bottom w:val="none" w:sz="0" w:space="0" w:color="auto"/>
                <w:right w:val="none" w:sz="0" w:space="0" w:color="auto"/>
              </w:divBdr>
            </w:div>
            <w:div w:id="538930901">
              <w:marLeft w:val="150"/>
              <w:marRight w:val="0"/>
              <w:marTop w:val="0"/>
              <w:marBottom w:val="0"/>
              <w:divBdr>
                <w:top w:val="none" w:sz="0" w:space="0" w:color="auto"/>
                <w:left w:val="none" w:sz="0" w:space="0" w:color="auto"/>
                <w:bottom w:val="none" w:sz="0" w:space="0" w:color="auto"/>
                <w:right w:val="none" w:sz="0" w:space="0" w:color="auto"/>
              </w:divBdr>
            </w:div>
            <w:div w:id="280917082">
              <w:marLeft w:val="150"/>
              <w:marRight w:val="0"/>
              <w:marTop w:val="0"/>
              <w:marBottom w:val="0"/>
              <w:divBdr>
                <w:top w:val="none" w:sz="0" w:space="0" w:color="auto"/>
                <w:left w:val="none" w:sz="0" w:space="0" w:color="auto"/>
                <w:bottom w:val="none" w:sz="0" w:space="0" w:color="auto"/>
                <w:right w:val="none" w:sz="0" w:space="0" w:color="auto"/>
              </w:divBdr>
            </w:div>
            <w:div w:id="1953514743">
              <w:marLeft w:val="150"/>
              <w:marRight w:val="0"/>
              <w:marTop w:val="0"/>
              <w:marBottom w:val="0"/>
              <w:divBdr>
                <w:top w:val="none" w:sz="0" w:space="0" w:color="auto"/>
                <w:left w:val="none" w:sz="0" w:space="0" w:color="auto"/>
                <w:bottom w:val="none" w:sz="0" w:space="0" w:color="auto"/>
                <w:right w:val="none" w:sz="0" w:space="0" w:color="auto"/>
              </w:divBdr>
              <w:divsChild>
                <w:div w:id="1375469801">
                  <w:marLeft w:val="300"/>
                  <w:marRight w:val="0"/>
                  <w:marTop w:val="0"/>
                  <w:marBottom w:val="0"/>
                  <w:divBdr>
                    <w:top w:val="none" w:sz="0" w:space="0" w:color="auto"/>
                    <w:left w:val="none" w:sz="0" w:space="0" w:color="auto"/>
                    <w:bottom w:val="none" w:sz="0" w:space="0" w:color="auto"/>
                    <w:right w:val="none" w:sz="0" w:space="0" w:color="auto"/>
                  </w:divBdr>
                </w:div>
                <w:div w:id="2081169412">
                  <w:marLeft w:val="300"/>
                  <w:marRight w:val="0"/>
                  <w:marTop w:val="0"/>
                  <w:marBottom w:val="0"/>
                  <w:divBdr>
                    <w:top w:val="none" w:sz="0" w:space="0" w:color="auto"/>
                    <w:left w:val="none" w:sz="0" w:space="0" w:color="auto"/>
                    <w:bottom w:val="none" w:sz="0" w:space="0" w:color="auto"/>
                    <w:right w:val="none" w:sz="0" w:space="0" w:color="auto"/>
                  </w:divBdr>
                </w:div>
                <w:div w:id="1378773816">
                  <w:marLeft w:val="300"/>
                  <w:marRight w:val="0"/>
                  <w:marTop w:val="0"/>
                  <w:marBottom w:val="0"/>
                  <w:divBdr>
                    <w:top w:val="none" w:sz="0" w:space="0" w:color="auto"/>
                    <w:left w:val="none" w:sz="0" w:space="0" w:color="auto"/>
                    <w:bottom w:val="none" w:sz="0" w:space="0" w:color="auto"/>
                    <w:right w:val="none" w:sz="0" w:space="0" w:color="auto"/>
                  </w:divBdr>
                </w:div>
              </w:divsChild>
            </w:div>
            <w:div w:id="1592741359">
              <w:marLeft w:val="150"/>
              <w:marRight w:val="0"/>
              <w:marTop w:val="0"/>
              <w:marBottom w:val="0"/>
              <w:divBdr>
                <w:top w:val="none" w:sz="0" w:space="0" w:color="auto"/>
                <w:left w:val="none" w:sz="0" w:space="0" w:color="auto"/>
                <w:bottom w:val="none" w:sz="0" w:space="0" w:color="auto"/>
                <w:right w:val="none" w:sz="0" w:space="0" w:color="auto"/>
              </w:divBdr>
            </w:div>
            <w:div w:id="2071610360">
              <w:marLeft w:val="150"/>
              <w:marRight w:val="0"/>
              <w:marTop w:val="0"/>
              <w:marBottom w:val="0"/>
              <w:divBdr>
                <w:top w:val="none" w:sz="0" w:space="0" w:color="auto"/>
                <w:left w:val="none" w:sz="0" w:space="0" w:color="auto"/>
                <w:bottom w:val="none" w:sz="0" w:space="0" w:color="auto"/>
                <w:right w:val="none" w:sz="0" w:space="0" w:color="auto"/>
              </w:divBdr>
            </w:div>
            <w:div w:id="325788817">
              <w:marLeft w:val="150"/>
              <w:marRight w:val="0"/>
              <w:marTop w:val="0"/>
              <w:marBottom w:val="0"/>
              <w:divBdr>
                <w:top w:val="none" w:sz="0" w:space="0" w:color="auto"/>
                <w:left w:val="none" w:sz="0" w:space="0" w:color="auto"/>
                <w:bottom w:val="none" w:sz="0" w:space="0" w:color="auto"/>
                <w:right w:val="none" w:sz="0" w:space="0" w:color="auto"/>
              </w:divBdr>
            </w:div>
            <w:div w:id="1666081706">
              <w:marLeft w:val="150"/>
              <w:marRight w:val="0"/>
              <w:marTop w:val="0"/>
              <w:marBottom w:val="0"/>
              <w:divBdr>
                <w:top w:val="none" w:sz="0" w:space="0" w:color="auto"/>
                <w:left w:val="none" w:sz="0" w:space="0" w:color="auto"/>
                <w:bottom w:val="none" w:sz="0" w:space="0" w:color="auto"/>
                <w:right w:val="none" w:sz="0" w:space="0" w:color="auto"/>
              </w:divBdr>
            </w:div>
            <w:div w:id="110439044">
              <w:marLeft w:val="150"/>
              <w:marRight w:val="0"/>
              <w:marTop w:val="0"/>
              <w:marBottom w:val="0"/>
              <w:divBdr>
                <w:top w:val="none" w:sz="0" w:space="0" w:color="auto"/>
                <w:left w:val="none" w:sz="0" w:space="0" w:color="auto"/>
                <w:bottom w:val="none" w:sz="0" w:space="0" w:color="auto"/>
                <w:right w:val="none" w:sz="0" w:space="0" w:color="auto"/>
              </w:divBdr>
              <w:divsChild>
                <w:div w:id="135033356">
                  <w:marLeft w:val="300"/>
                  <w:marRight w:val="0"/>
                  <w:marTop w:val="0"/>
                  <w:marBottom w:val="0"/>
                  <w:divBdr>
                    <w:top w:val="none" w:sz="0" w:space="0" w:color="auto"/>
                    <w:left w:val="none" w:sz="0" w:space="0" w:color="auto"/>
                    <w:bottom w:val="none" w:sz="0" w:space="0" w:color="auto"/>
                    <w:right w:val="none" w:sz="0" w:space="0" w:color="auto"/>
                  </w:divBdr>
                </w:div>
                <w:div w:id="1486781053">
                  <w:marLeft w:val="300"/>
                  <w:marRight w:val="0"/>
                  <w:marTop w:val="0"/>
                  <w:marBottom w:val="0"/>
                  <w:divBdr>
                    <w:top w:val="none" w:sz="0" w:space="0" w:color="auto"/>
                    <w:left w:val="none" w:sz="0" w:space="0" w:color="auto"/>
                    <w:bottom w:val="none" w:sz="0" w:space="0" w:color="auto"/>
                    <w:right w:val="none" w:sz="0" w:space="0" w:color="auto"/>
                  </w:divBdr>
                </w:div>
                <w:div w:id="8658248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66899717">
          <w:marLeft w:val="0"/>
          <w:marRight w:val="0"/>
          <w:marTop w:val="300"/>
          <w:marBottom w:val="0"/>
          <w:divBdr>
            <w:top w:val="none" w:sz="0" w:space="0" w:color="auto"/>
            <w:left w:val="none" w:sz="0" w:space="0" w:color="auto"/>
            <w:bottom w:val="none" w:sz="0" w:space="0" w:color="auto"/>
            <w:right w:val="none" w:sz="0" w:space="0" w:color="auto"/>
          </w:divBdr>
          <w:divsChild>
            <w:div w:id="422996791">
              <w:marLeft w:val="150"/>
              <w:marRight w:val="0"/>
              <w:marTop w:val="0"/>
              <w:marBottom w:val="0"/>
              <w:divBdr>
                <w:top w:val="none" w:sz="0" w:space="0" w:color="auto"/>
                <w:left w:val="none" w:sz="0" w:space="0" w:color="auto"/>
                <w:bottom w:val="none" w:sz="0" w:space="0" w:color="auto"/>
                <w:right w:val="none" w:sz="0" w:space="0" w:color="auto"/>
              </w:divBdr>
            </w:div>
            <w:div w:id="933129382">
              <w:marLeft w:val="150"/>
              <w:marRight w:val="0"/>
              <w:marTop w:val="0"/>
              <w:marBottom w:val="0"/>
              <w:divBdr>
                <w:top w:val="none" w:sz="0" w:space="0" w:color="auto"/>
                <w:left w:val="none" w:sz="0" w:space="0" w:color="auto"/>
                <w:bottom w:val="none" w:sz="0" w:space="0" w:color="auto"/>
                <w:right w:val="none" w:sz="0" w:space="0" w:color="auto"/>
              </w:divBdr>
            </w:div>
            <w:div w:id="1147673746">
              <w:marLeft w:val="150"/>
              <w:marRight w:val="0"/>
              <w:marTop w:val="0"/>
              <w:marBottom w:val="0"/>
              <w:divBdr>
                <w:top w:val="none" w:sz="0" w:space="0" w:color="auto"/>
                <w:left w:val="none" w:sz="0" w:space="0" w:color="auto"/>
                <w:bottom w:val="none" w:sz="0" w:space="0" w:color="auto"/>
                <w:right w:val="none" w:sz="0" w:space="0" w:color="auto"/>
              </w:divBdr>
            </w:div>
          </w:divsChild>
        </w:div>
        <w:div w:id="1818378982">
          <w:marLeft w:val="0"/>
          <w:marRight w:val="0"/>
          <w:marTop w:val="300"/>
          <w:marBottom w:val="0"/>
          <w:divBdr>
            <w:top w:val="none" w:sz="0" w:space="0" w:color="auto"/>
            <w:left w:val="none" w:sz="0" w:space="0" w:color="auto"/>
            <w:bottom w:val="none" w:sz="0" w:space="0" w:color="auto"/>
            <w:right w:val="none" w:sz="0" w:space="0" w:color="auto"/>
          </w:divBdr>
          <w:divsChild>
            <w:div w:id="231350578">
              <w:marLeft w:val="150"/>
              <w:marRight w:val="0"/>
              <w:marTop w:val="0"/>
              <w:marBottom w:val="0"/>
              <w:divBdr>
                <w:top w:val="none" w:sz="0" w:space="0" w:color="auto"/>
                <w:left w:val="none" w:sz="0" w:space="0" w:color="auto"/>
                <w:bottom w:val="none" w:sz="0" w:space="0" w:color="auto"/>
                <w:right w:val="none" w:sz="0" w:space="0" w:color="auto"/>
              </w:divBdr>
              <w:divsChild>
                <w:div w:id="365714869">
                  <w:marLeft w:val="300"/>
                  <w:marRight w:val="0"/>
                  <w:marTop w:val="0"/>
                  <w:marBottom w:val="0"/>
                  <w:divBdr>
                    <w:top w:val="none" w:sz="0" w:space="0" w:color="auto"/>
                    <w:left w:val="none" w:sz="0" w:space="0" w:color="auto"/>
                    <w:bottom w:val="none" w:sz="0" w:space="0" w:color="auto"/>
                    <w:right w:val="none" w:sz="0" w:space="0" w:color="auto"/>
                  </w:divBdr>
                </w:div>
              </w:divsChild>
            </w:div>
            <w:div w:id="136804099">
              <w:marLeft w:val="150"/>
              <w:marRight w:val="0"/>
              <w:marTop w:val="0"/>
              <w:marBottom w:val="0"/>
              <w:divBdr>
                <w:top w:val="none" w:sz="0" w:space="0" w:color="auto"/>
                <w:left w:val="none" w:sz="0" w:space="0" w:color="auto"/>
                <w:bottom w:val="none" w:sz="0" w:space="0" w:color="auto"/>
                <w:right w:val="none" w:sz="0" w:space="0" w:color="auto"/>
              </w:divBdr>
              <w:divsChild>
                <w:div w:id="208346298">
                  <w:marLeft w:val="300"/>
                  <w:marRight w:val="0"/>
                  <w:marTop w:val="0"/>
                  <w:marBottom w:val="0"/>
                  <w:divBdr>
                    <w:top w:val="none" w:sz="0" w:space="0" w:color="auto"/>
                    <w:left w:val="none" w:sz="0" w:space="0" w:color="auto"/>
                    <w:bottom w:val="none" w:sz="0" w:space="0" w:color="auto"/>
                    <w:right w:val="none" w:sz="0" w:space="0" w:color="auto"/>
                  </w:divBdr>
                </w:div>
                <w:div w:id="952396194">
                  <w:marLeft w:val="300"/>
                  <w:marRight w:val="0"/>
                  <w:marTop w:val="0"/>
                  <w:marBottom w:val="0"/>
                  <w:divBdr>
                    <w:top w:val="none" w:sz="0" w:space="0" w:color="auto"/>
                    <w:left w:val="none" w:sz="0" w:space="0" w:color="auto"/>
                    <w:bottom w:val="none" w:sz="0" w:space="0" w:color="auto"/>
                    <w:right w:val="none" w:sz="0" w:space="0" w:color="auto"/>
                  </w:divBdr>
                  <w:divsChild>
                    <w:div w:id="640311344">
                      <w:marLeft w:val="450"/>
                      <w:marRight w:val="0"/>
                      <w:marTop w:val="0"/>
                      <w:marBottom w:val="0"/>
                      <w:divBdr>
                        <w:top w:val="none" w:sz="0" w:space="0" w:color="auto"/>
                        <w:left w:val="none" w:sz="0" w:space="0" w:color="auto"/>
                        <w:bottom w:val="none" w:sz="0" w:space="0" w:color="auto"/>
                        <w:right w:val="none" w:sz="0" w:space="0" w:color="auto"/>
                      </w:divBdr>
                    </w:div>
                    <w:div w:id="878396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088">
          <w:marLeft w:val="0"/>
          <w:marRight w:val="0"/>
          <w:marTop w:val="300"/>
          <w:marBottom w:val="0"/>
          <w:divBdr>
            <w:top w:val="none" w:sz="0" w:space="0" w:color="auto"/>
            <w:left w:val="none" w:sz="0" w:space="0" w:color="auto"/>
            <w:bottom w:val="none" w:sz="0" w:space="0" w:color="auto"/>
            <w:right w:val="none" w:sz="0" w:space="0" w:color="auto"/>
          </w:divBdr>
          <w:divsChild>
            <w:div w:id="2100328910">
              <w:marLeft w:val="150"/>
              <w:marRight w:val="0"/>
              <w:marTop w:val="0"/>
              <w:marBottom w:val="0"/>
              <w:divBdr>
                <w:top w:val="none" w:sz="0" w:space="0" w:color="auto"/>
                <w:left w:val="none" w:sz="0" w:space="0" w:color="auto"/>
                <w:bottom w:val="none" w:sz="0" w:space="0" w:color="auto"/>
                <w:right w:val="none" w:sz="0" w:space="0" w:color="auto"/>
              </w:divBdr>
            </w:div>
            <w:div w:id="1887833860">
              <w:marLeft w:val="150"/>
              <w:marRight w:val="0"/>
              <w:marTop w:val="0"/>
              <w:marBottom w:val="0"/>
              <w:divBdr>
                <w:top w:val="none" w:sz="0" w:space="0" w:color="auto"/>
                <w:left w:val="none" w:sz="0" w:space="0" w:color="auto"/>
                <w:bottom w:val="none" w:sz="0" w:space="0" w:color="auto"/>
                <w:right w:val="none" w:sz="0" w:space="0" w:color="auto"/>
              </w:divBdr>
            </w:div>
            <w:div w:id="529997168">
              <w:marLeft w:val="150"/>
              <w:marRight w:val="0"/>
              <w:marTop w:val="0"/>
              <w:marBottom w:val="0"/>
              <w:divBdr>
                <w:top w:val="none" w:sz="0" w:space="0" w:color="auto"/>
                <w:left w:val="none" w:sz="0" w:space="0" w:color="auto"/>
                <w:bottom w:val="none" w:sz="0" w:space="0" w:color="auto"/>
                <w:right w:val="none" w:sz="0" w:space="0" w:color="auto"/>
              </w:divBdr>
            </w:div>
          </w:divsChild>
        </w:div>
        <w:div w:id="12417102">
          <w:marLeft w:val="0"/>
          <w:marRight w:val="0"/>
          <w:marTop w:val="300"/>
          <w:marBottom w:val="0"/>
          <w:divBdr>
            <w:top w:val="none" w:sz="0" w:space="0" w:color="auto"/>
            <w:left w:val="none" w:sz="0" w:space="0" w:color="auto"/>
            <w:bottom w:val="none" w:sz="0" w:space="0" w:color="auto"/>
            <w:right w:val="none" w:sz="0" w:space="0" w:color="auto"/>
          </w:divBdr>
          <w:divsChild>
            <w:div w:id="1897275971">
              <w:marLeft w:val="150"/>
              <w:marRight w:val="0"/>
              <w:marTop w:val="0"/>
              <w:marBottom w:val="0"/>
              <w:divBdr>
                <w:top w:val="none" w:sz="0" w:space="0" w:color="auto"/>
                <w:left w:val="none" w:sz="0" w:space="0" w:color="auto"/>
                <w:bottom w:val="none" w:sz="0" w:space="0" w:color="auto"/>
                <w:right w:val="none" w:sz="0" w:space="0" w:color="auto"/>
              </w:divBdr>
              <w:divsChild>
                <w:div w:id="553392206">
                  <w:marLeft w:val="300"/>
                  <w:marRight w:val="0"/>
                  <w:marTop w:val="0"/>
                  <w:marBottom w:val="0"/>
                  <w:divBdr>
                    <w:top w:val="none" w:sz="0" w:space="0" w:color="auto"/>
                    <w:left w:val="none" w:sz="0" w:space="0" w:color="auto"/>
                    <w:bottom w:val="none" w:sz="0" w:space="0" w:color="auto"/>
                    <w:right w:val="none" w:sz="0" w:space="0" w:color="auto"/>
                  </w:divBdr>
                </w:div>
                <w:div w:id="1800106655">
                  <w:marLeft w:val="300"/>
                  <w:marRight w:val="0"/>
                  <w:marTop w:val="0"/>
                  <w:marBottom w:val="0"/>
                  <w:divBdr>
                    <w:top w:val="none" w:sz="0" w:space="0" w:color="auto"/>
                    <w:left w:val="none" w:sz="0" w:space="0" w:color="auto"/>
                    <w:bottom w:val="none" w:sz="0" w:space="0" w:color="auto"/>
                    <w:right w:val="none" w:sz="0" w:space="0" w:color="auto"/>
                  </w:divBdr>
                </w:div>
              </w:divsChild>
            </w:div>
            <w:div w:id="988093956">
              <w:marLeft w:val="150"/>
              <w:marRight w:val="0"/>
              <w:marTop w:val="0"/>
              <w:marBottom w:val="0"/>
              <w:divBdr>
                <w:top w:val="none" w:sz="0" w:space="0" w:color="auto"/>
                <w:left w:val="none" w:sz="0" w:space="0" w:color="auto"/>
                <w:bottom w:val="none" w:sz="0" w:space="0" w:color="auto"/>
                <w:right w:val="none" w:sz="0" w:space="0" w:color="auto"/>
              </w:divBdr>
              <w:divsChild>
                <w:div w:id="512257011">
                  <w:marLeft w:val="300"/>
                  <w:marRight w:val="0"/>
                  <w:marTop w:val="0"/>
                  <w:marBottom w:val="0"/>
                  <w:divBdr>
                    <w:top w:val="none" w:sz="0" w:space="0" w:color="auto"/>
                    <w:left w:val="none" w:sz="0" w:space="0" w:color="auto"/>
                    <w:bottom w:val="none" w:sz="0" w:space="0" w:color="auto"/>
                    <w:right w:val="none" w:sz="0" w:space="0" w:color="auto"/>
                  </w:divBdr>
                  <w:divsChild>
                    <w:div w:id="1943412775">
                      <w:marLeft w:val="450"/>
                      <w:marRight w:val="0"/>
                      <w:marTop w:val="0"/>
                      <w:marBottom w:val="0"/>
                      <w:divBdr>
                        <w:top w:val="none" w:sz="0" w:space="0" w:color="auto"/>
                        <w:left w:val="none" w:sz="0" w:space="0" w:color="auto"/>
                        <w:bottom w:val="none" w:sz="0" w:space="0" w:color="auto"/>
                        <w:right w:val="none" w:sz="0" w:space="0" w:color="auto"/>
                      </w:divBdr>
                    </w:div>
                    <w:div w:id="72246783">
                      <w:marLeft w:val="450"/>
                      <w:marRight w:val="0"/>
                      <w:marTop w:val="0"/>
                      <w:marBottom w:val="0"/>
                      <w:divBdr>
                        <w:top w:val="none" w:sz="0" w:space="0" w:color="auto"/>
                        <w:left w:val="none" w:sz="0" w:space="0" w:color="auto"/>
                        <w:bottom w:val="none" w:sz="0" w:space="0" w:color="auto"/>
                        <w:right w:val="none" w:sz="0" w:space="0" w:color="auto"/>
                      </w:divBdr>
                    </w:div>
                  </w:divsChild>
                </w:div>
                <w:div w:id="17096491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46995025">
          <w:marLeft w:val="0"/>
          <w:marRight w:val="0"/>
          <w:marTop w:val="300"/>
          <w:marBottom w:val="0"/>
          <w:divBdr>
            <w:top w:val="none" w:sz="0" w:space="0" w:color="auto"/>
            <w:left w:val="none" w:sz="0" w:space="0" w:color="auto"/>
            <w:bottom w:val="none" w:sz="0" w:space="0" w:color="auto"/>
            <w:right w:val="none" w:sz="0" w:space="0" w:color="auto"/>
          </w:divBdr>
          <w:divsChild>
            <w:div w:id="1780904380">
              <w:marLeft w:val="150"/>
              <w:marRight w:val="0"/>
              <w:marTop w:val="0"/>
              <w:marBottom w:val="0"/>
              <w:divBdr>
                <w:top w:val="none" w:sz="0" w:space="0" w:color="auto"/>
                <w:left w:val="none" w:sz="0" w:space="0" w:color="auto"/>
                <w:bottom w:val="none" w:sz="0" w:space="0" w:color="auto"/>
                <w:right w:val="none" w:sz="0" w:space="0" w:color="auto"/>
              </w:divBdr>
            </w:div>
          </w:divsChild>
        </w:div>
        <w:div w:id="1856964428">
          <w:marLeft w:val="0"/>
          <w:marRight w:val="0"/>
          <w:marTop w:val="300"/>
          <w:marBottom w:val="0"/>
          <w:divBdr>
            <w:top w:val="none" w:sz="0" w:space="0" w:color="auto"/>
            <w:left w:val="none" w:sz="0" w:space="0" w:color="auto"/>
            <w:bottom w:val="none" w:sz="0" w:space="0" w:color="auto"/>
            <w:right w:val="none" w:sz="0" w:space="0" w:color="auto"/>
          </w:divBdr>
          <w:divsChild>
            <w:div w:id="934242227">
              <w:marLeft w:val="150"/>
              <w:marRight w:val="0"/>
              <w:marTop w:val="0"/>
              <w:marBottom w:val="0"/>
              <w:divBdr>
                <w:top w:val="none" w:sz="0" w:space="0" w:color="auto"/>
                <w:left w:val="none" w:sz="0" w:space="0" w:color="auto"/>
                <w:bottom w:val="none" w:sz="0" w:space="0" w:color="auto"/>
                <w:right w:val="none" w:sz="0" w:space="0" w:color="auto"/>
              </w:divBdr>
            </w:div>
          </w:divsChild>
        </w:div>
        <w:div w:id="1852333701">
          <w:marLeft w:val="0"/>
          <w:marRight w:val="0"/>
          <w:marTop w:val="300"/>
          <w:marBottom w:val="0"/>
          <w:divBdr>
            <w:top w:val="none" w:sz="0" w:space="0" w:color="auto"/>
            <w:left w:val="none" w:sz="0" w:space="0" w:color="auto"/>
            <w:bottom w:val="none" w:sz="0" w:space="0" w:color="auto"/>
            <w:right w:val="none" w:sz="0" w:space="0" w:color="auto"/>
          </w:divBdr>
          <w:divsChild>
            <w:div w:id="1844934908">
              <w:marLeft w:val="150"/>
              <w:marRight w:val="0"/>
              <w:marTop w:val="0"/>
              <w:marBottom w:val="0"/>
              <w:divBdr>
                <w:top w:val="none" w:sz="0" w:space="0" w:color="auto"/>
                <w:left w:val="none" w:sz="0" w:space="0" w:color="auto"/>
                <w:bottom w:val="none" w:sz="0" w:space="0" w:color="auto"/>
                <w:right w:val="none" w:sz="0" w:space="0" w:color="auto"/>
              </w:divBdr>
            </w:div>
            <w:div w:id="155074827">
              <w:marLeft w:val="150"/>
              <w:marRight w:val="0"/>
              <w:marTop w:val="0"/>
              <w:marBottom w:val="0"/>
              <w:divBdr>
                <w:top w:val="none" w:sz="0" w:space="0" w:color="auto"/>
                <w:left w:val="none" w:sz="0" w:space="0" w:color="auto"/>
                <w:bottom w:val="none" w:sz="0" w:space="0" w:color="auto"/>
                <w:right w:val="none" w:sz="0" w:space="0" w:color="auto"/>
              </w:divBdr>
            </w:div>
          </w:divsChild>
        </w:div>
        <w:div w:id="2065323991">
          <w:marLeft w:val="0"/>
          <w:marRight w:val="0"/>
          <w:marTop w:val="300"/>
          <w:marBottom w:val="0"/>
          <w:divBdr>
            <w:top w:val="none" w:sz="0" w:space="0" w:color="auto"/>
            <w:left w:val="none" w:sz="0" w:space="0" w:color="auto"/>
            <w:bottom w:val="none" w:sz="0" w:space="0" w:color="auto"/>
            <w:right w:val="none" w:sz="0" w:space="0" w:color="auto"/>
          </w:divBdr>
          <w:divsChild>
            <w:div w:id="642850543">
              <w:marLeft w:val="150"/>
              <w:marRight w:val="0"/>
              <w:marTop w:val="0"/>
              <w:marBottom w:val="0"/>
              <w:divBdr>
                <w:top w:val="none" w:sz="0" w:space="0" w:color="auto"/>
                <w:left w:val="none" w:sz="0" w:space="0" w:color="auto"/>
                <w:bottom w:val="none" w:sz="0" w:space="0" w:color="auto"/>
                <w:right w:val="none" w:sz="0" w:space="0" w:color="auto"/>
              </w:divBdr>
            </w:div>
            <w:div w:id="1157114044">
              <w:marLeft w:val="150"/>
              <w:marRight w:val="0"/>
              <w:marTop w:val="0"/>
              <w:marBottom w:val="0"/>
              <w:divBdr>
                <w:top w:val="none" w:sz="0" w:space="0" w:color="auto"/>
                <w:left w:val="none" w:sz="0" w:space="0" w:color="auto"/>
                <w:bottom w:val="none" w:sz="0" w:space="0" w:color="auto"/>
                <w:right w:val="none" w:sz="0" w:space="0" w:color="auto"/>
              </w:divBdr>
            </w:div>
            <w:div w:id="1112624268">
              <w:marLeft w:val="150"/>
              <w:marRight w:val="0"/>
              <w:marTop w:val="0"/>
              <w:marBottom w:val="0"/>
              <w:divBdr>
                <w:top w:val="none" w:sz="0" w:space="0" w:color="auto"/>
                <w:left w:val="none" w:sz="0" w:space="0" w:color="auto"/>
                <w:bottom w:val="none" w:sz="0" w:space="0" w:color="auto"/>
                <w:right w:val="none" w:sz="0" w:space="0" w:color="auto"/>
              </w:divBdr>
            </w:div>
            <w:div w:id="760294357">
              <w:marLeft w:val="150"/>
              <w:marRight w:val="0"/>
              <w:marTop w:val="0"/>
              <w:marBottom w:val="0"/>
              <w:divBdr>
                <w:top w:val="none" w:sz="0" w:space="0" w:color="auto"/>
                <w:left w:val="none" w:sz="0" w:space="0" w:color="auto"/>
                <w:bottom w:val="none" w:sz="0" w:space="0" w:color="auto"/>
                <w:right w:val="none" w:sz="0" w:space="0" w:color="auto"/>
              </w:divBdr>
            </w:div>
            <w:div w:id="285283479">
              <w:marLeft w:val="150"/>
              <w:marRight w:val="0"/>
              <w:marTop w:val="0"/>
              <w:marBottom w:val="0"/>
              <w:divBdr>
                <w:top w:val="none" w:sz="0" w:space="0" w:color="auto"/>
                <w:left w:val="none" w:sz="0" w:space="0" w:color="auto"/>
                <w:bottom w:val="none" w:sz="0" w:space="0" w:color="auto"/>
                <w:right w:val="none" w:sz="0" w:space="0" w:color="auto"/>
              </w:divBdr>
            </w:div>
          </w:divsChild>
        </w:div>
        <w:div w:id="31539541">
          <w:marLeft w:val="0"/>
          <w:marRight w:val="0"/>
          <w:marTop w:val="300"/>
          <w:marBottom w:val="0"/>
          <w:divBdr>
            <w:top w:val="none" w:sz="0" w:space="0" w:color="auto"/>
            <w:left w:val="none" w:sz="0" w:space="0" w:color="auto"/>
            <w:bottom w:val="none" w:sz="0" w:space="0" w:color="auto"/>
            <w:right w:val="none" w:sz="0" w:space="0" w:color="auto"/>
          </w:divBdr>
          <w:divsChild>
            <w:div w:id="2023119660">
              <w:marLeft w:val="150"/>
              <w:marRight w:val="0"/>
              <w:marTop w:val="0"/>
              <w:marBottom w:val="0"/>
              <w:divBdr>
                <w:top w:val="none" w:sz="0" w:space="0" w:color="auto"/>
                <w:left w:val="none" w:sz="0" w:space="0" w:color="auto"/>
                <w:bottom w:val="none" w:sz="0" w:space="0" w:color="auto"/>
                <w:right w:val="none" w:sz="0" w:space="0" w:color="auto"/>
              </w:divBdr>
            </w:div>
            <w:div w:id="1206017047">
              <w:marLeft w:val="150"/>
              <w:marRight w:val="0"/>
              <w:marTop w:val="0"/>
              <w:marBottom w:val="0"/>
              <w:divBdr>
                <w:top w:val="none" w:sz="0" w:space="0" w:color="auto"/>
                <w:left w:val="none" w:sz="0" w:space="0" w:color="auto"/>
                <w:bottom w:val="none" w:sz="0" w:space="0" w:color="auto"/>
                <w:right w:val="none" w:sz="0" w:space="0" w:color="auto"/>
              </w:divBdr>
            </w:div>
          </w:divsChild>
        </w:div>
        <w:div w:id="65107966">
          <w:marLeft w:val="0"/>
          <w:marRight w:val="0"/>
          <w:marTop w:val="300"/>
          <w:marBottom w:val="0"/>
          <w:divBdr>
            <w:top w:val="none" w:sz="0" w:space="0" w:color="auto"/>
            <w:left w:val="none" w:sz="0" w:space="0" w:color="auto"/>
            <w:bottom w:val="none" w:sz="0" w:space="0" w:color="auto"/>
            <w:right w:val="none" w:sz="0" w:space="0" w:color="auto"/>
          </w:divBdr>
        </w:div>
        <w:div w:id="487870031">
          <w:marLeft w:val="0"/>
          <w:marRight w:val="0"/>
          <w:marTop w:val="300"/>
          <w:marBottom w:val="0"/>
          <w:divBdr>
            <w:top w:val="none" w:sz="0" w:space="0" w:color="auto"/>
            <w:left w:val="none" w:sz="0" w:space="0" w:color="auto"/>
            <w:bottom w:val="none" w:sz="0" w:space="0" w:color="auto"/>
            <w:right w:val="none" w:sz="0" w:space="0" w:color="auto"/>
          </w:divBdr>
          <w:divsChild>
            <w:div w:id="6569121">
              <w:marLeft w:val="150"/>
              <w:marRight w:val="0"/>
              <w:marTop w:val="0"/>
              <w:marBottom w:val="0"/>
              <w:divBdr>
                <w:top w:val="none" w:sz="0" w:space="0" w:color="auto"/>
                <w:left w:val="none" w:sz="0" w:space="0" w:color="auto"/>
                <w:bottom w:val="none" w:sz="0" w:space="0" w:color="auto"/>
                <w:right w:val="none" w:sz="0" w:space="0" w:color="auto"/>
              </w:divBdr>
            </w:div>
            <w:div w:id="284242621">
              <w:marLeft w:val="150"/>
              <w:marRight w:val="0"/>
              <w:marTop w:val="0"/>
              <w:marBottom w:val="0"/>
              <w:divBdr>
                <w:top w:val="none" w:sz="0" w:space="0" w:color="auto"/>
                <w:left w:val="none" w:sz="0" w:space="0" w:color="auto"/>
                <w:bottom w:val="none" w:sz="0" w:space="0" w:color="auto"/>
                <w:right w:val="none" w:sz="0" w:space="0" w:color="auto"/>
              </w:divBdr>
            </w:div>
            <w:div w:id="1922181747">
              <w:marLeft w:val="150"/>
              <w:marRight w:val="0"/>
              <w:marTop w:val="0"/>
              <w:marBottom w:val="0"/>
              <w:divBdr>
                <w:top w:val="none" w:sz="0" w:space="0" w:color="auto"/>
                <w:left w:val="none" w:sz="0" w:space="0" w:color="auto"/>
                <w:bottom w:val="none" w:sz="0" w:space="0" w:color="auto"/>
                <w:right w:val="none" w:sz="0" w:space="0" w:color="auto"/>
              </w:divBdr>
              <w:divsChild>
                <w:div w:id="351221412">
                  <w:marLeft w:val="300"/>
                  <w:marRight w:val="0"/>
                  <w:marTop w:val="0"/>
                  <w:marBottom w:val="0"/>
                  <w:divBdr>
                    <w:top w:val="none" w:sz="0" w:space="0" w:color="auto"/>
                    <w:left w:val="none" w:sz="0" w:space="0" w:color="auto"/>
                    <w:bottom w:val="none" w:sz="0" w:space="0" w:color="auto"/>
                    <w:right w:val="none" w:sz="0" w:space="0" w:color="auto"/>
                  </w:divBdr>
                </w:div>
                <w:div w:id="1199467293">
                  <w:marLeft w:val="300"/>
                  <w:marRight w:val="0"/>
                  <w:marTop w:val="0"/>
                  <w:marBottom w:val="0"/>
                  <w:divBdr>
                    <w:top w:val="none" w:sz="0" w:space="0" w:color="auto"/>
                    <w:left w:val="none" w:sz="0" w:space="0" w:color="auto"/>
                    <w:bottom w:val="none" w:sz="0" w:space="0" w:color="auto"/>
                    <w:right w:val="none" w:sz="0" w:space="0" w:color="auto"/>
                  </w:divBdr>
                </w:div>
              </w:divsChild>
            </w:div>
            <w:div w:id="392508897">
              <w:marLeft w:val="150"/>
              <w:marRight w:val="0"/>
              <w:marTop w:val="0"/>
              <w:marBottom w:val="0"/>
              <w:divBdr>
                <w:top w:val="none" w:sz="0" w:space="0" w:color="auto"/>
                <w:left w:val="none" w:sz="0" w:space="0" w:color="auto"/>
                <w:bottom w:val="none" w:sz="0" w:space="0" w:color="auto"/>
                <w:right w:val="none" w:sz="0" w:space="0" w:color="auto"/>
              </w:divBdr>
            </w:div>
          </w:divsChild>
        </w:div>
        <w:div w:id="102193392">
          <w:marLeft w:val="0"/>
          <w:marRight w:val="0"/>
          <w:marTop w:val="300"/>
          <w:marBottom w:val="0"/>
          <w:divBdr>
            <w:top w:val="none" w:sz="0" w:space="0" w:color="auto"/>
            <w:left w:val="none" w:sz="0" w:space="0" w:color="auto"/>
            <w:bottom w:val="none" w:sz="0" w:space="0" w:color="auto"/>
            <w:right w:val="none" w:sz="0" w:space="0" w:color="auto"/>
          </w:divBdr>
          <w:divsChild>
            <w:div w:id="1533034191">
              <w:marLeft w:val="150"/>
              <w:marRight w:val="0"/>
              <w:marTop w:val="0"/>
              <w:marBottom w:val="0"/>
              <w:divBdr>
                <w:top w:val="none" w:sz="0" w:space="0" w:color="auto"/>
                <w:left w:val="none" w:sz="0" w:space="0" w:color="auto"/>
                <w:bottom w:val="none" w:sz="0" w:space="0" w:color="auto"/>
                <w:right w:val="none" w:sz="0" w:space="0" w:color="auto"/>
              </w:divBdr>
            </w:div>
            <w:div w:id="621225307">
              <w:marLeft w:val="150"/>
              <w:marRight w:val="0"/>
              <w:marTop w:val="0"/>
              <w:marBottom w:val="0"/>
              <w:divBdr>
                <w:top w:val="none" w:sz="0" w:space="0" w:color="auto"/>
                <w:left w:val="none" w:sz="0" w:space="0" w:color="auto"/>
                <w:bottom w:val="none" w:sz="0" w:space="0" w:color="auto"/>
                <w:right w:val="none" w:sz="0" w:space="0" w:color="auto"/>
              </w:divBdr>
            </w:div>
            <w:div w:id="857163024">
              <w:marLeft w:val="150"/>
              <w:marRight w:val="0"/>
              <w:marTop w:val="0"/>
              <w:marBottom w:val="0"/>
              <w:divBdr>
                <w:top w:val="none" w:sz="0" w:space="0" w:color="auto"/>
                <w:left w:val="none" w:sz="0" w:space="0" w:color="auto"/>
                <w:bottom w:val="none" w:sz="0" w:space="0" w:color="auto"/>
                <w:right w:val="none" w:sz="0" w:space="0" w:color="auto"/>
              </w:divBdr>
              <w:divsChild>
                <w:div w:id="806555348">
                  <w:marLeft w:val="300"/>
                  <w:marRight w:val="0"/>
                  <w:marTop w:val="0"/>
                  <w:marBottom w:val="0"/>
                  <w:divBdr>
                    <w:top w:val="none" w:sz="0" w:space="0" w:color="auto"/>
                    <w:left w:val="none" w:sz="0" w:space="0" w:color="auto"/>
                    <w:bottom w:val="none" w:sz="0" w:space="0" w:color="auto"/>
                    <w:right w:val="none" w:sz="0" w:space="0" w:color="auto"/>
                  </w:divBdr>
                </w:div>
                <w:div w:id="18926161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00044372">
          <w:marLeft w:val="0"/>
          <w:marRight w:val="0"/>
          <w:marTop w:val="300"/>
          <w:marBottom w:val="0"/>
          <w:divBdr>
            <w:top w:val="none" w:sz="0" w:space="0" w:color="auto"/>
            <w:left w:val="none" w:sz="0" w:space="0" w:color="auto"/>
            <w:bottom w:val="none" w:sz="0" w:space="0" w:color="auto"/>
            <w:right w:val="none" w:sz="0" w:space="0" w:color="auto"/>
          </w:divBdr>
          <w:divsChild>
            <w:div w:id="685012159">
              <w:marLeft w:val="150"/>
              <w:marRight w:val="0"/>
              <w:marTop w:val="0"/>
              <w:marBottom w:val="0"/>
              <w:divBdr>
                <w:top w:val="none" w:sz="0" w:space="0" w:color="auto"/>
                <w:left w:val="none" w:sz="0" w:space="0" w:color="auto"/>
                <w:bottom w:val="none" w:sz="0" w:space="0" w:color="auto"/>
                <w:right w:val="none" w:sz="0" w:space="0" w:color="auto"/>
              </w:divBdr>
              <w:divsChild>
                <w:div w:id="290281371">
                  <w:marLeft w:val="300"/>
                  <w:marRight w:val="0"/>
                  <w:marTop w:val="0"/>
                  <w:marBottom w:val="0"/>
                  <w:divBdr>
                    <w:top w:val="none" w:sz="0" w:space="0" w:color="auto"/>
                    <w:left w:val="none" w:sz="0" w:space="0" w:color="auto"/>
                    <w:bottom w:val="none" w:sz="0" w:space="0" w:color="auto"/>
                    <w:right w:val="none" w:sz="0" w:space="0" w:color="auto"/>
                  </w:divBdr>
                </w:div>
                <w:div w:id="2053730229">
                  <w:marLeft w:val="300"/>
                  <w:marRight w:val="0"/>
                  <w:marTop w:val="0"/>
                  <w:marBottom w:val="0"/>
                  <w:divBdr>
                    <w:top w:val="none" w:sz="0" w:space="0" w:color="auto"/>
                    <w:left w:val="none" w:sz="0" w:space="0" w:color="auto"/>
                    <w:bottom w:val="none" w:sz="0" w:space="0" w:color="auto"/>
                    <w:right w:val="none" w:sz="0" w:space="0" w:color="auto"/>
                  </w:divBdr>
                </w:div>
              </w:divsChild>
            </w:div>
            <w:div w:id="1975019479">
              <w:marLeft w:val="150"/>
              <w:marRight w:val="0"/>
              <w:marTop w:val="0"/>
              <w:marBottom w:val="0"/>
              <w:divBdr>
                <w:top w:val="none" w:sz="0" w:space="0" w:color="auto"/>
                <w:left w:val="none" w:sz="0" w:space="0" w:color="auto"/>
                <w:bottom w:val="none" w:sz="0" w:space="0" w:color="auto"/>
                <w:right w:val="none" w:sz="0" w:space="0" w:color="auto"/>
              </w:divBdr>
            </w:div>
          </w:divsChild>
        </w:div>
        <w:div w:id="1952274128">
          <w:marLeft w:val="0"/>
          <w:marRight w:val="0"/>
          <w:marTop w:val="300"/>
          <w:marBottom w:val="0"/>
          <w:divBdr>
            <w:top w:val="none" w:sz="0" w:space="0" w:color="auto"/>
            <w:left w:val="none" w:sz="0" w:space="0" w:color="auto"/>
            <w:bottom w:val="none" w:sz="0" w:space="0" w:color="auto"/>
            <w:right w:val="none" w:sz="0" w:space="0" w:color="auto"/>
          </w:divBdr>
        </w:div>
        <w:div w:id="1790780752">
          <w:marLeft w:val="0"/>
          <w:marRight w:val="0"/>
          <w:marTop w:val="300"/>
          <w:marBottom w:val="0"/>
          <w:divBdr>
            <w:top w:val="none" w:sz="0" w:space="0" w:color="auto"/>
            <w:left w:val="none" w:sz="0" w:space="0" w:color="auto"/>
            <w:bottom w:val="none" w:sz="0" w:space="0" w:color="auto"/>
            <w:right w:val="none" w:sz="0" w:space="0" w:color="auto"/>
          </w:divBdr>
          <w:divsChild>
            <w:div w:id="2127507360">
              <w:marLeft w:val="150"/>
              <w:marRight w:val="0"/>
              <w:marTop w:val="0"/>
              <w:marBottom w:val="0"/>
              <w:divBdr>
                <w:top w:val="none" w:sz="0" w:space="0" w:color="auto"/>
                <w:left w:val="none" w:sz="0" w:space="0" w:color="auto"/>
                <w:bottom w:val="none" w:sz="0" w:space="0" w:color="auto"/>
                <w:right w:val="none" w:sz="0" w:space="0" w:color="auto"/>
              </w:divBdr>
            </w:div>
            <w:div w:id="764573594">
              <w:marLeft w:val="150"/>
              <w:marRight w:val="0"/>
              <w:marTop w:val="0"/>
              <w:marBottom w:val="0"/>
              <w:divBdr>
                <w:top w:val="none" w:sz="0" w:space="0" w:color="auto"/>
                <w:left w:val="none" w:sz="0" w:space="0" w:color="auto"/>
                <w:bottom w:val="none" w:sz="0" w:space="0" w:color="auto"/>
                <w:right w:val="none" w:sz="0" w:space="0" w:color="auto"/>
              </w:divBdr>
            </w:div>
            <w:div w:id="1752895627">
              <w:marLeft w:val="150"/>
              <w:marRight w:val="0"/>
              <w:marTop w:val="0"/>
              <w:marBottom w:val="0"/>
              <w:divBdr>
                <w:top w:val="none" w:sz="0" w:space="0" w:color="auto"/>
                <w:left w:val="none" w:sz="0" w:space="0" w:color="auto"/>
                <w:bottom w:val="none" w:sz="0" w:space="0" w:color="auto"/>
                <w:right w:val="none" w:sz="0" w:space="0" w:color="auto"/>
              </w:divBdr>
            </w:div>
            <w:div w:id="185946933">
              <w:marLeft w:val="150"/>
              <w:marRight w:val="0"/>
              <w:marTop w:val="0"/>
              <w:marBottom w:val="0"/>
              <w:divBdr>
                <w:top w:val="none" w:sz="0" w:space="0" w:color="auto"/>
                <w:left w:val="none" w:sz="0" w:space="0" w:color="auto"/>
                <w:bottom w:val="none" w:sz="0" w:space="0" w:color="auto"/>
                <w:right w:val="none" w:sz="0" w:space="0" w:color="auto"/>
              </w:divBdr>
              <w:divsChild>
                <w:div w:id="888222242">
                  <w:marLeft w:val="300"/>
                  <w:marRight w:val="0"/>
                  <w:marTop w:val="0"/>
                  <w:marBottom w:val="0"/>
                  <w:divBdr>
                    <w:top w:val="none" w:sz="0" w:space="0" w:color="auto"/>
                    <w:left w:val="none" w:sz="0" w:space="0" w:color="auto"/>
                    <w:bottom w:val="none" w:sz="0" w:space="0" w:color="auto"/>
                    <w:right w:val="none" w:sz="0" w:space="0" w:color="auto"/>
                  </w:divBdr>
                </w:div>
                <w:div w:id="1629046651">
                  <w:marLeft w:val="300"/>
                  <w:marRight w:val="0"/>
                  <w:marTop w:val="0"/>
                  <w:marBottom w:val="0"/>
                  <w:divBdr>
                    <w:top w:val="none" w:sz="0" w:space="0" w:color="auto"/>
                    <w:left w:val="none" w:sz="0" w:space="0" w:color="auto"/>
                    <w:bottom w:val="none" w:sz="0" w:space="0" w:color="auto"/>
                    <w:right w:val="none" w:sz="0" w:space="0" w:color="auto"/>
                  </w:divBdr>
                </w:div>
                <w:div w:id="1274282558">
                  <w:marLeft w:val="300"/>
                  <w:marRight w:val="0"/>
                  <w:marTop w:val="0"/>
                  <w:marBottom w:val="0"/>
                  <w:divBdr>
                    <w:top w:val="none" w:sz="0" w:space="0" w:color="auto"/>
                    <w:left w:val="none" w:sz="0" w:space="0" w:color="auto"/>
                    <w:bottom w:val="none" w:sz="0" w:space="0" w:color="auto"/>
                    <w:right w:val="none" w:sz="0" w:space="0" w:color="auto"/>
                  </w:divBdr>
                </w:div>
              </w:divsChild>
            </w:div>
            <w:div w:id="816150449">
              <w:marLeft w:val="150"/>
              <w:marRight w:val="0"/>
              <w:marTop w:val="0"/>
              <w:marBottom w:val="0"/>
              <w:divBdr>
                <w:top w:val="none" w:sz="0" w:space="0" w:color="auto"/>
                <w:left w:val="none" w:sz="0" w:space="0" w:color="auto"/>
                <w:bottom w:val="none" w:sz="0" w:space="0" w:color="auto"/>
                <w:right w:val="none" w:sz="0" w:space="0" w:color="auto"/>
              </w:divBdr>
            </w:div>
          </w:divsChild>
        </w:div>
        <w:div w:id="1418481381">
          <w:marLeft w:val="0"/>
          <w:marRight w:val="0"/>
          <w:marTop w:val="300"/>
          <w:marBottom w:val="0"/>
          <w:divBdr>
            <w:top w:val="none" w:sz="0" w:space="0" w:color="auto"/>
            <w:left w:val="none" w:sz="0" w:space="0" w:color="auto"/>
            <w:bottom w:val="none" w:sz="0" w:space="0" w:color="auto"/>
            <w:right w:val="none" w:sz="0" w:space="0" w:color="auto"/>
          </w:divBdr>
          <w:divsChild>
            <w:div w:id="2049842093">
              <w:marLeft w:val="150"/>
              <w:marRight w:val="0"/>
              <w:marTop w:val="0"/>
              <w:marBottom w:val="0"/>
              <w:divBdr>
                <w:top w:val="none" w:sz="0" w:space="0" w:color="auto"/>
                <w:left w:val="none" w:sz="0" w:space="0" w:color="auto"/>
                <w:bottom w:val="none" w:sz="0" w:space="0" w:color="auto"/>
                <w:right w:val="none" w:sz="0" w:space="0" w:color="auto"/>
              </w:divBdr>
            </w:div>
            <w:div w:id="2009095170">
              <w:marLeft w:val="150"/>
              <w:marRight w:val="0"/>
              <w:marTop w:val="0"/>
              <w:marBottom w:val="0"/>
              <w:divBdr>
                <w:top w:val="none" w:sz="0" w:space="0" w:color="auto"/>
                <w:left w:val="none" w:sz="0" w:space="0" w:color="auto"/>
                <w:bottom w:val="none" w:sz="0" w:space="0" w:color="auto"/>
                <w:right w:val="none" w:sz="0" w:space="0" w:color="auto"/>
              </w:divBdr>
              <w:divsChild>
                <w:div w:id="1549536572">
                  <w:marLeft w:val="300"/>
                  <w:marRight w:val="0"/>
                  <w:marTop w:val="0"/>
                  <w:marBottom w:val="0"/>
                  <w:divBdr>
                    <w:top w:val="none" w:sz="0" w:space="0" w:color="auto"/>
                    <w:left w:val="none" w:sz="0" w:space="0" w:color="auto"/>
                    <w:bottom w:val="none" w:sz="0" w:space="0" w:color="auto"/>
                    <w:right w:val="none" w:sz="0" w:space="0" w:color="auto"/>
                  </w:divBdr>
                </w:div>
                <w:div w:id="1333029193">
                  <w:marLeft w:val="300"/>
                  <w:marRight w:val="0"/>
                  <w:marTop w:val="0"/>
                  <w:marBottom w:val="0"/>
                  <w:divBdr>
                    <w:top w:val="none" w:sz="0" w:space="0" w:color="auto"/>
                    <w:left w:val="none" w:sz="0" w:space="0" w:color="auto"/>
                    <w:bottom w:val="none" w:sz="0" w:space="0" w:color="auto"/>
                    <w:right w:val="none" w:sz="0" w:space="0" w:color="auto"/>
                  </w:divBdr>
                </w:div>
                <w:div w:id="704989288">
                  <w:marLeft w:val="300"/>
                  <w:marRight w:val="0"/>
                  <w:marTop w:val="0"/>
                  <w:marBottom w:val="0"/>
                  <w:divBdr>
                    <w:top w:val="none" w:sz="0" w:space="0" w:color="auto"/>
                    <w:left w:val="none" w:sz="0" w:space="0" w:color="auto"/>
                    <w:bottom w:val="none" w:sz="0" w:space="0" w:color="auto"/>
                    <w:right w:val="none" w:sz="0" w:space="0" w:color="auto"/>
                  </w:divBdr>
                </w:div>
                <w:div w:id="1263881391">
                  <w:marLeft w:val="300"/>
                  <w:marRight w:val="0"/>
                  <w:marTop w:val="0"/>
                  <w:marBottom w:val="0"/>
                  <w:divBdr>
                    <w:top w:val="none" w:sz="0" w:space="0" w:color="auto"/>
                    <w:left w:val="none" w:sz="0" w:space="0" w:color="auto"/>
                    <w:bottom w:val="none" w:sz="0" w:space="0" w:color="auto"/>
                    <w:right w:val="none" w:sz="0" w:space="0" w:color="auto"/>
                  </w:divBdr>
                </w:div>
                <w:div w:id="53698413">
                  <w:marLeft w:val="300"/>
                  <w:marRight w:val="0"/>
                  <w:marTop w:val="0"/>
                  <w:marBottom w:val="0"/>
                  <w:divBdr>
                    <w:top w:val="none" w:sz="0" w:space="0" w:color="auto"/>
                    <w:left w:val="none" w:sz="0" w:space="0" w:color="auto"/>
                    <w:bottom w:val="none" w:sz="0" w:space="0" w:color="auto"/>
                    <w:right w:val="none" w:sz="0" w:space="0" w:color="auto"/>
                  </w:divBdr>
                </w:div>
              </w:divsChild>
            </w:div>
            <w:div w:id="1578588260">
              <w:marLeft w:val="150"/>
              <w:marRight w:val="0"/>
              <w:marTop w:val="0"/>
              <w:marBottom w:val="0"/>
              <w:divBdr>
                <w:top w:val="none" w:sz="0" w:space="0" w:color="auto"/>
                <w:left w:val="none" w:sz="0" w:space="0" w:color="auto"/>
                <w:bottom w:val="none" w:sz="0" w:space="0" w:color="auto"/>
                <w:right w:val="none" w:sz="0" w:space="0" w:color="auto"/>
              </w:divBdr>
            </w:div>
            <w:div w:id="143008796">
              <w:marLeft w:val="150"/>
              <w:marRight w:val="0"/>
              <w:marTop w:val="0"/>
              <w:marBottom w:val="0"/>
              <w:divBdr>
                <w:top w:val="none" w:sz="0" w:space="0" w:color="auto"/>
                <w:left w:val="none" w:sz="0" w:space="0" w:color="auto"/>
                <w:bottom w:val="none" w:sz="0" w:space="0" w:color="auto"/>
                <w:right w:val="none" w:sz="0" w:space="0" w:color="auto"/>
              </w:divBdr>
            </w:div>
            <w:div w:id="1262833578">
              <w:marLeft w:val="150"/>
              <w:marRight w:val="0"/>
              <w:marTop w:val="0"/>
              <w:marBottom w:val="0"/>
              <w:divBdr>
                <w:top w:val="none" w:sz="0" w:space="0" w:color="auto"/>
                <w:left w:val="none" w:sz="0" w:space="0" w:color="auto"/>
                <w:bottom w:val="none" w:sz="0" w:space="0" w:color="auto"/>
                <w:right w:val="none" w:sz="0" w:space="0" w:color="auto"/>
              </w:divBdr>
            </w:div>
          </w:divsChild>
        </w:div>
        <w:div w:id="1917520392">
          <w:marLeft w:val="0"/>
          <w:marRight w:val="0"/>
          <w:marTop w:val="300"/>
          <w:marBottom w:val="0"/>
          <w:divBdr>
            <w:top w:val="none" w:sz="0" w:space="0" w:color="auto"/>
            <w:left w:val="none" w:sz="0" w:space="0" w:color="auto"/>
            <w:bottom w:val="none" w:sz="0" w:space="0" w:color="auto"/>
            <w:right w:val="none" w:sz="0" w:space="0" w:color="auto"/>
          </w:divBdr>
          <w:divsChild>
            <w:div w:id="1438476788">
              <w:marLeft w:val="150"/>
              <w:marRight w:val="0"/>
              <w:marTop w:val="0"/>
              <w:marBottom w:val="0"/>
              <w:divBdr>
                <w:top w:val="none" w:sz="0" w:space="0" w:color="auto"/>
                <w:left w:val="none" w:sz="0" w:space="0" w:color="auto"/>
                <w:bottom w:val="none" w:sz="0" w:space="0" w:color="auto"/>
                <w:right w:val="none" w:sz="0" w:space="0" w:color="auto"/>
              </w:divBdr>
            </w:div>
            <w:div w:id="1639871182">
              <w:marLeft w:val="150"/>
              <w:marRight w:val="0"/>
              <w:marTop w:val="0"/>
              <w:marBottom w:val="0"/>
              <w:divBdr>
                <w:top w:val="none" w:sz="0" w:space="0" w:color="auto"/>
                <w:left w:val="none" w:sz="0" w:space="0" w:color="auto"/>
                <w:bottom w:val="none" w:sz="0" w:space="0" w:color="auto"/>
                <w:right w:val="none" w:sz="0" w:space="0" w:color="auto"/>
              </w:divBdr>
            </w:div>
          </w:divsChild>
        </w:div>
        <w:div w:id="1823616311">
          <w:marLeft w:val="0"/>
          <w:marRight w:val="0"/>
          <w:marTop w:val="300"/>
          <w:marBottom w:val="0"/>
          <w:divBdr>
            <w:top w:val="none" w:sz="0" w:space="0" w:color="auto"/>
            <w:left w:val="none" w:sz="0" w:space="0" w:color="auto"/>
            <w:bottom w:val="none" w:sz="0" w:space="0" w:color="auto"/>
            <w:right w:val="none" w:sz="0" w:space="0" w:color="auto"/>
          </w:divBdr>
        </w:div>
      </w:divsChild>
    </w:div>
    <w:div w:id="1667980753">
      <w:bodyDiv w:val="1"/>
      <w:marLeft w:val="0"/>
      <w:marRight w:val="0"/>
      <w:marTop w:val="0"/>
      <w:marBottom w:val="0"/>
      <w:divBdr>
        <w:top w:val="none" w:sz="0" w:space="0" w:color="auto"/>
        <w:left w:val="none" w:sz="0" w:space="0" w:color="auto"/>
        <w:bottom w:val="none" w:sz="0" w:space="0" w:color="auto"/>
        <w:right w:val="none" w:sz="0" w:space="0" w:color="auto"/>
      </w:divBdr>
      <w:divsChild>
        <w:div w:id="1883327354">
          <w:blockQuote w:val="1"/>
          <w:marLeft w:val="600"/>
          <w:marRight w:val="600"/>
          <w:marTop w:val="240"/>
          <w:marBottom w:val="240"/>
          <w:divBdr>
            <w:top w:val="none" w:sz="0" w:space="0" w:color="auto"/>
            <w:left w:val="none" w:sz="0" w:space="0" w:color="auto"/>
            <w:bottom w:val="none" w:sz="0" w:space="0" w:color="auto"/>
            <w:right w:val="none" w:sz="0" w:space="0" w:color="auto"/>
          </w:divBdr>
        </w:div>
        <w:div w:id="781263949">
          <w:blockQuote w:val="1"/>
          <w:marLeft w:val="600"/>
          <w:marRight w:val="600"/>
          <w:marTop w:val="240"/>
          <w:marBottom w:val="240"/>
          <w:divBdr>
            <w:top w:val="none" w:sz="0" w:space="0" w:color="auto"/>
            <w:left w:val="none" w:sz="0" w:space="0" w:color="auto"/>
            <w:bottom w:val="none" w:sz="0" w:space="0" w:color="auto"/>
            <w:right w:val="none" w:sz="0" w:space="0" w:color="auto"/>
          </w:divBdr>
        </w:div>
        <w:div w:id="346442546">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227614079">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60268571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1319531106">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27274043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163742846">
          <w:blockQuote w:val="1"/>
          <w:marLeft w:val="600"/>
          <w:marRight w:val="600"/>
          <w:marTop w:val="240"/>
          <w:marBottom w:val="240"/>
          <w:divBdr>
            <w:top w:val="none" w:sz="0" w:space="0" w:color="auto"/>
            <w:left w:val="none" w:sz="0" w:space="0" w:color="auto"/>
            <w:bottom w:val="none" w:sz="0" w:space="0" w:color="auto"/>
            <w:right w:val="none" w:sz="0" w:space="0" w:color="auto"/>
          </w:divBdr>
        </w:div>
        <w:div w:id="1325671422">
          <w:blockQuote w:val="1"/>
          <w:marLeft w:val="600"/>
          <w:marRight w:val="600"/>
          <w:marTop w:val="240"/>
          <w:marBottom w:val="240"/>
          <w:divBdr>
            <w:top w:val="none" w:sz="0" w:space="0" w:color="auto"/>
            <w:left w:val="none" w:sz="0" w:space="0" w:color="auto"/>
            <w:bottom w:val="none" w:sz="0" w:space="0" w:color="auto"/>
            <w:right w:val="none" w:sz="0" w:space="0" w:color="auto"/>
          </w:divBdr>
        </w:div>
        <w:div w:id="1560703753">
          <w:blockQuote w:val="1"/>
          <w:marLeft w:val="600"/>
          <w:marRight w:val="600"/>
          <w:marTop w:val="240"/>
          <w:marBottom w:val="240"/>
          <w:divBdr>
            <w:top w:val="none" w:sz="0" w:space="0" w:color="auto"/>
            <w:left w:val="none" w:sz="0" w:space="0" w:color="auto"/>
            <w:bottom w:val="none" w:sz="0" w:space="0" w:color="auto"/>
            <w:right w:val="none" w:sz="0" w:space="0" w:color="auto"/>
          </w:divBdr>
        </w:div>
        <w:div w:id="1527793410">
          <w:blockQuote w:val="1"/>
          <w:marLeft w:val="600"/>
          <w:marRight w:val="600"/>
          <w:marTop w:val="240"/>
          <w:marBottom w:val="240"/>
          <w:divBdr>
            <w:top w:val="none" w:sz="0" w:space="0" w:color="auto"/>
            <w:left w:val="none" w:sz="0" w:space="0" w:color="auto"/>
            <w:bottom w:val="none" w:sz="0" w:space="0" w:color="auto"/>
            <w:right w:val="none" w:sz="0" w:space="0" w:color="auto"/>
          </w:divBdr>
        </w:div>
        <w:div w:id="1057508162">
          <w:blockQuote w:val="1"/>
          <w:marLeft w:val="600"/>
          <w:marRight w:val="600"/>
          <w:marTop w:val="240"/>
          <w:marBottom w:val="240"/>
          <w:divBdr>
            <w:top w:val="none" w:sz="0" w:space="0" w:color="auto"/>
            <w:left w:val="none" w:sz="0" w:space="0" w:color="auto"/>
            <w:bottom w:val="none" w:sz="0" w:space="0" w:color="auto"/>
            <w:right w:val="none" w:sz="0" w:space="0" w:color="auto"/>
          </w:divBdr>
        </w:div>
        <w:div w:id="1109659463">
          <w:blockQuote w:val="1"/>
          <w:marLeft w:val="600"/>
          <w:marRight w:val="600"/>
          <w:marTop w:val="240"/>
          <w:marBottom w:val="240"/>
          <w:divBdr>
            <w:top w:val="none" w:sz="0" w:space="0" w:color="auto"/>
            <w:left w:val="none" w:sz="0" w:space="0" w:color="auto"/>
            <w:bottom w:val="none" w:sz="0" w:space="0" w:color="auto"/>
            <w:right w:val="none" w:sz="0" w:space="0" w:color="auto"/>
          </w:divBdr>
        </w:div>
        <w:div w:id="876968738">
          <w:blockQuote w:val="1"/>
          <w:marLeft w:val="600"/>
          <w:marRight w:val="600"/>
          <w:marTop w:val="240"/>
          <w:marBottom w:val="240"/>
          <w:divBdr>
            <w:top w:val="none" w:sz="0" w:space="0" w:color="auto"/>
            <w:left w:val="none" w:sz="0" w:space="0" w:color="auto"/>
            <w:bottom w:val="none" w:sz="0" w:space="0" w:color="auto"/>
            <w:right w:val="none" w:sz="0" w:space="0" w:color="auto"/>
          </w:divBdr>
        </w:div>
        <w:div w:id="2120220737">
          <w:blockQuote w:val="1"/>
          <w:marLeft w:val="600"/>
          <w:marRight w:val="600"/>
          <w:marTop w:val="240"/>
          <w:marBottom w:val="240"/>
          <w:divBdr>
            <w:top w:val="none" w:sz="0" w:space="0" w:color="auto"/>
            <w:left w:val="none" w:sz="0" w:space="0" w:color="auto"/>
            <w:bottom w:val="none" w:sz="0" w:space="0" w:color="auto"/>
            <w:right w:val="none" w:sz="0" w:space="0" w:color="auto"/>
          </w:divBdr>
        </w:div>
        <w:div w:id="1115055143">
          <w:blockQuote w:val="1"/>
          <w:marLeft w:val="600"/>
          <w:marRight w:val="600"/>
          <w:marTop w:val="240"/>
          <w:marBottom w:val="240"/>
          <w:divBdr>
            <w:top w:val="none" w:sz="0" w:space="0" w:color="auto"/>
            <w:left w:val="none" w:sz="0" w:space="0" w:color="auto"/>
            <w:bottom w:val="none" w:sz="0" w:space="0" w:color="auto"/>
            <w:right w:val="none" w:sz="0" w:space="0" w:color="auto"/>
          </w:divBdr>
        </w:div>
        <w:div w:id="1658145816">
          <w:blockQuote w:val="1"/>
          <w:marLeft w:val="600"/>
          <w:marRight w:val="600"/>
          <w:marTop w:val="240"/>
          <w:marBottom w:val="240"/>
          <w:divBdr>
            <w:top w:val="none" w:sz="0" w:space="0" w:color="auto"/>
            <w:left w:val="none" w:sz="0" w:space="0" w:color="auto"/>
            <w:bottom w:val="none" w:sz="0" w:space="0" w:color="auto"/>
            <w:right w:val="none" w:sz="0" w:space="0" w:color="auto"/>
          </w:divBdr>
        </w:div>
        <w:div w:id="1555463256">
          <w:blockQuote w:val="1"/>
          <w:marLeft w:val="600"/>
          <w:marRight w:val="600"/>
          <w:marTop w:val="240"/>
          <w:marBottom w:val="240"/>
          <w:divBdr>
            <w:top w:val="none" w:sz="0" w:space="0" w:color="auto"/>
            <w:left w:val="none" w:sz="0" w:space="0" w:color="auto"/>
            <w:bottom w:val="none" w:sz="0" w:space="0" w:color="auto"/>
            <w:right w:val="none" w:sz="0" w:space="0" w:color="auto"/>
          </w:divBdr>
        </w:div>
        <w:div w:id="1954051780">
          <w:blockQuote w:val="1"/>
          <w:marLeft w:val="600"/>
          <w:marRight w:val="600"/>
          <w:marTop w:val="240"/>
          <w:marBottom w:val="240"/>
          <w:divBdr>
            <w:top w:val="none" w:sz="0" w:space="0" w:color="auto"/>
            <w:left w:val="none" w:sz="0" w:space="0" w:color="auto"/>
            <w:bottom w:val="none" w:sz="0" w:space="0" w:color="auto"/>
            <w:right w:val="none" w:sz="0" w:space="0" w:color="auto"/>
          </w:divBdr>
        </w:div>
        <w:div w:id="2046632524">
          <w:blockQuote w:val="1"/>
          <w:marLeft w:val="600"/>
          <w:marRight w:val="600"/>
          <w:marTop w:val="240"/>
          <w:marBottom w:val="240"/>
          <w:divBdr>
            <w:top w:val="none" w:sz="0" w:space="0" w:color="auto"/>
            <w:left w:val="none" w:sz="0" w:space="0" w:color="auto"/>
            <w:bottom w:val="none" w:sz="0" w:space="0" w:color="auto"/>
            <w:right w:val="none" w:sz="0" w:space="0" w:color="auto"/>
          </w:divBdr>
        </w:div>
        <w:div w:id="1241402630">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07100172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2064713876">
          <w:blockQuote w:val="1"/>
          <w:marLeft w:val="600"/>
          <w:marRight w:val="600"/>
          <w:marTop w:val="240"/>
          <w:marBottom w:val="240"/>
          <w:divBdr>
            <w:top w:val="none" w:sz="0" w:space="0" w:color="auto"/>
            <w:left w:val="none" w:sz="0" w:space="0" w:color="auto"/>
            <w:bottom w:val="none" w:sz="0" w:space="0" w:color="auto"/>
            <w:right w:val="none" w:sz="0" w:space="0" w:color="auto"/>
          </w:divBdr>
        </w:div>
        <w:div w:id="13770922">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64816690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762291357">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6892580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077829010">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57609061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971322985">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55781733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D72A9-1342-4571-9CA2-131DACEE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3631</TotalTime>
  <Pages>13</Pages>
  <Words>6027</Words>
  <Characters>30020</Characters>
  <Application>Microsoft Office Word</Application>
  <DocSecurity>0</DocSecurity>
  <Lines>714</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Redlaw India</dc:creator>
  <cp:lastModifiedBy>Redlaw India</cp:lastModifiedBy>
  <cp:revision>1945</cp:revision>
  <cp:lastPrinted>2024-02-24T12:15:00Z</cp:lastPrinted>
  <dcterms:created xsi:type="dcterms:W3CDTF">2023-09-16T12:11:00Z</dcterms:created>
  <dcterms:modified xsi:type="dcterms:W3CDTF">2024-02-24T12:16:00Z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Microsoft® Word for Microsoft 365</vt:lpwstr>
  </property>
  <property fmtid="{D5CDD505-2E9C-101B-9397-08002B2CF9AE}" pid="4" name="LastSaved">
    <vt:filetime>2023-09-16T00:00:00Z</vt:filetime>
  </property>
  <property fmtid="{D5CDD505-2E9C-101B-9397-08002B2CF9AE}" pid="5" name="GrammarlyDocumentId">
    <vt:lpwstr>d2c1416bb591ba9169bad27e0ef56eb613eddb3e49671c9b9e8811d33e54e6a5</vt:lpwstr>
  </property>
</Properties>
</file>